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545A4" w:rsidRDefault="000545A4" w:rsidP="000545A4">
      <w:pPr>
        <w:suppressAutoHyphens w:val="0"/>
        <w:spacing w:line="360" w:lineRule="auto"/>
        <w:jc w:val="center"/>
        <w:rPr>
          <w:sz w:val="28"/>
          <w:szCs w:val="28"/>
          <w:lang w:eastAsia="ru-RU"/>
        </w:rPr>
      </w:pPr>
      <w:r>
        <w:rPr>
          <w:sz w:val="28"/>
          <w:szCs w:val="28"/>
          <w:lang w:eastAsia="ru-RU"/>
        </w:rPr>
        <w:t xml:space="preserve">Постановление </w:t>
      </w:r>
    </w:p>
    <w:p w:rsidR="000545A4" w:rsidRDefault="000545A4" w:rsidP="000545A4">
      <w:pPr>
        <w:suppressAutoHyphens w:val="0"/>
        <w:spacing w:line="360" w:lineRule="auto"/>
        <w:jc w:val="center"/>
        <w:rPr>
          <w:sz w:val="28"/>
          <w:szCs w:val="28"/>
          <w:lang w:eastAsia="ru-RU"/>
        </w:rPr>
      </w:pPr>
      <w:r>
        <w:rPr>
          <w:sz w:val="28"/>
          <w:szCs w:val="28"/>
          <w:lang w:eastAsia="ru-RU"/>
        </w:rPr>
        <w:t>Администрации Златоустовского городского округа</w:t>
      </w:r>
    </w:p>
    <w:p w:rsidR="00EE270C" w:rsidRPr="000545A4" w:rsidRDefault="000545A4" w:rsidP="00EE270C">
      <w:pPr>
        <w:suppressAutoHyphens w:val="0"/>
        <w:spacing w:line="360" w:lineRule="auto"/>
        <w:rPr>
          <w:sz w:val="28"/>
          <w:szCs w:val="28"/>
          <w:lang w:eastAsia="ru-RU"/>
        </w:rPr>
      </w:pPr>
      <w:r>
        <w:rPr>
          <w:sz w:val="28"/>
          <w:szCs w:val="28"/>
          <w:lang w:eastAsia="ru-RU"/>
        </w:rPr>
        <w:t xml:space="preserve"> от 22.05.2015г. № 179-п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tblGrid>
      <w:tr w:rsidR="00EE270C" w:rsidRPr="00EE270C" w:rsidTr="00EE270C">
        <w:tc>
          <w:tcPr>
            <w:tcW w:w="5778" w:type="dxa"/>
            <w:tcBorders>
              <w:top w:val="nil"/>
              <w:left w:val="nil"/>
              <w:bottom w:val="nil"/>
              <w:right w:val="nil"/>
            </w:tcBorders>
          </w:tcPr>
          <w:p w:rsidR="00EE270C" w:rsidRPr="00EE270C" w:rsidRDefault="00EE270C" w:rsidP="00EE270C">
            <w:pPr>
              <w:tabs>
                <w:tab w:val="left" w:pos="4253"/>
                <w:tab w:val="left" w:pos="4395"/>
                <w:tab w:val="left" w:pos="4820"/>
              </w:tabs>
              <w:suppressAutoHyphens w:val="0"/>
              <w:ind w:right="-108"/>
              <w:jc w:val="both"/>
              <w:rPr>
                <w:sz w:val="28"/>
                <w:szCs w:val="28"/>
                <w:lang w:eastAsia="ru-RU"/>
              </w:rPr>
            </w:pPr>
            <w:r w:rsidRPr="00EE270C">
              <w:rPr>
                <w:sz w:val="28"/>
                <w:szCs w:val="28"/>
                <w:lang w:eastAsia="ru-RU"/>
              </w:rPr>
              <w:t>Об утверждении Административного регламента предоставления Муниципальной услуги «Выдача ордеров на производство земляных работ»</w:t>
            </w:r>
          </w:p>
        </w:tc>
      </w:tr>
    </w:tbl>
    <w:p w:rsidR="00EE270C" w:rsidRPr="00EE270C" w:rsidRDefault="00EE270C" w:rsidP="00EE270C">
      <w:pPr>
        <w:suppressAutoHyphens w:val="0"/>
        <w:jc w:val="center"/>
        <w:rPr>
          <w:color w:val="FF0000"/>
          <w:sz w:val="28"/>
          <w:szCs w:val="26"/>
          <w:lang w:eastAsia="ru-RU"/>
        </w:rPr>
      </w:pPr>
    </w:p>
    <w:p w:rsidR="00EE270C" w:rsidRPr="00EE270C" w:rsidRDefault="00EE270C" w:rsidP="00EE270C">
      <w:pPr>
        <w:suppressAutoHyphens w:val="0"/>
        <w:ind w:firstLine="720"/>
        <w:jc w:val="both"/>
        <w:rPr>
          <w:sz w:val="28"/>
          <w:szCs w:val="28"/>
          <w:lang w:eastAsia="ru-RU"/>
        </w:rPr>
      </w:pPr>
    </w:p>
    <w:p w:rsidR="00EE270C" w:rsidRPr="00EE270C" w:rsidRDefault="00EE270C" w:rsidP="00EE270C">
      <w:pPr>
        <w:tabs>
          <w:tab w:val="left" w:pos="1134"/>
        </w:tabs>
        <w:suppressAutoHyphens w:val="0"/>
        <w:ind w:firstLine="720"/>
        <w:jc w:val="both"/>
        <w:rPr>
          <w:sz w:val="28"/>
          <w:szCs w:val="28"/>
          <w:lang w:eastAsia="ru-RU"/>
        </w:rPr>
      </w:pPr>
      <w:r w:rsidRPr="00EE270C">
        <w:rPr>
          <w:sz w:val="28"/>
          <w:szCs w:val="28"/>
          <w:lang w:eastAsia="ru-RU"/>
        </w:rPr>
        <w:t xml:space="preserve">В соответствии с Федеральным законом «Об общих принципах организации местного самоуправления в Российской Федерации», Федеральным законом «Об организации оказания государственных и муниципальных услуг», </w:t>
      </w:r>
    </w:p>
    <w:p w:rsidR="00EE270C" w:rsidRPr="00EE270C" w:rsidRDefault="00EE270C" w:rsidP="00EE270C">
      <w:pPr>
        <w:tabs>
          <w:tab w:val="left" w:pos="1134"/>
        </w:tabs>
        <w:suppressAutoHyphens w:val="0"/>
        <w:ind w:firstLine="720"/>
        <w:jc w:val="both"/>
        <w:rPr>
          <w:sz w:val="28"/>
          <w:szCs w:val="28"/>
          <w:lang w:eastAsia="ru-RU"/>
        </w:rPr>
      </w:pPr>
      <w:r w:rsidRPr="00EE270C">
        <w:rPr>
          <w:sz w:val="28"/>
          <w:szCs w:val="28"/>
          <w:lang w:eastAsia="ru-RU"/>
        </w:rPr>
        <w:t>ПОСТАНОВЛЯЮ:</w:t>
      </w:r>
    </w:p>
    <w:p w:rsidR="00EE270C" w:rsidRPr="00EE270C" w:rsidRDefault="00EE270C" w:rsidP="00EE270C">
      <w:pPr>
        <w:tabs>
          <w:tab w:val="left" w:pos="993"/>
          <w:tab w:val="left" w:pos="1134"/>
        </w:tabs>
        <w:suppressAutoHyphens w:val="0"/>
        <w:ind w:firstLine="708"/>
        <w:jc w:val="both"/>
        <w:rPr>
          <w:sz w:val="28"/>
          <w:szCs w:val="28"/>
          <w:lang w:eastAsia="ru-RU"/>
        </w:rPr>
      </w:pPr>
      <w:r w:rsidRPr="00EE270C">
        <w:rPr>
          <w:sz w:val="28"/>
          <w:szCs w:val="28"/>
          <w:lang w:eastAsia="ru-RU"/>
        </w:rPr>
        <w:t>1. Утвердить Административный регламент предоставления Муниципальной услуги «Выдача ордеров на производство земляных работ» на территории Златоустовского городского округа (приложение).</w:t>
      </w:r>
    </w:p>
    <w:p w:rsidR="00EE270C" w:rsidRPr="00EE270C" w:rsidRDefault="00EE270C" w:rsidP="00EE270C">
      <w:pPr>
        <w:tabs>
          <w:tab w:val="left" w:pos="1134"/>
        </w:tabs>
        <w:suppressAutoHyphens w:val="0"/>
        <w:ind w:firstLine="708"/>
        <w:jc w:val="both"/>
        <w:rPr>
          <w:sz w:val="28"/>
          <w:szCs w:val="28"/>
          <w:lang w:eastAsia="ru-RU"/>
        </w:rPr>
      </w:pPr>
      <w:r w:rsidRPr="00EE270C">
        <w:rPr>
          <w:sz w:val="28"/>
          <w:szCs w:val="28"/>
          <w:lang w:eastAsia="ru-RU"/>
        </w:rPr>
        <w:t xml:space="preserve">2. </w:t>
      </w:r>
      <w:r w:rsidRPr="00EE270C">
        <w:rPr>
          <w:sz w:val="28"/>
          <w:szCs w:val="28"/>
          <w:lang w:eastAsia="ru-RU"/>
        </w:rPr>
        <w:tab/>
        <w:t xml:space="preserve">Отделу по взаимодействию со средствами массовой информации Администрации Златоустовского городского округа (Алексюк Н.В.) </w:t>
      </w:r>
      <w:proofErr w:type="gramStart"/>
      <w:r w:rsidRPr="00EE270C">
        <w:rPr>
          <w:sz w:val="28"/>
          <w:szCs w:val="28"/>
          <w:lang w:eastAsia="ru-RU"/>
        </w:rPr>
        <w:t>разместить</w:t>
      </w:r>
      <w:proofErr w:type="gramEnd"/>
      <w:r w:rsidRPr="00EE270C">
        <w:rPr>
          <w:sz w:val="28"/>
          <w:szCs w:val="28"/>
          <w:lang w:eastAsia="ru-RU"/>
        </w:rPr>
        <w:t xml:space="preserve"> настоящее постановление на официальном сайте Златоустовского городского округа в сети «Интернет».</w:t>
      </w:r>
    </w:p>
    <w:p w:rsidR="00EE270C" w:rsidRPr="00EE270C" w:rsidRDefault="00EE270C" w:rsidP="00EE270C">
      <w:pPr>
        <w:tabs>
          <w:tab w:val="left" w:pos="720"/>
          <w:tab w:val="left" w:pos="1080"/>
          <w:tab w:val="left" w:pos="1134"/>
        </w:tabs>
        <w:suppressAutoHyphens w:val="0"/>
        <w:spacing w:after="120"/>
        <w:jc w:val="both"/>
        <w:rPr>
          <w:sz w:val="28"/>
          <w:szCs w:val="28"/>
          <w:lang w:eastAsia="ru-RU"/>
        </w:rPr>
      </w:pPr>
      <w:r w:rsidRPr="00EE270C">
        <w:rPr>
          <w:sz w:val="28"/>
          <w:szCs w:val="28"/>
          <w:lang w:eastAsia="ru-RU"/>
        </w:rPr>
        <w:tab/>
        <w:t>3. Организацию выполнения настоящего постановления  возложить                         на заместителя Главы Златоустовского городского округа по инфраструктуре Пликина А.В.</w:t>
      </w:r>
    </w:p>
    <w:p w:rsidR="00EE270C" w:rsidRPr="00EE270C" w:rsidRDefault="00EE270C" w:rsidP="00EE270C">
      <w:pPr>
        <w:tabs>
          <w:tab w:val="left" w:pos="720"/>
          <w:tab w:val="left" w:pos="1080"/>
        </w:tabs>
        <w:suppressAutoHyphens w:val="0"/>
        <w:spacing w:after="120"/>
        <w:ind w:left="283"/>
        <w:rPr>
          <w:sz w:val="28"/>
          <w:szCs w:val="28"/>
          <w:lang w:eastAsia="ru-RU"/>
        </w:rPr>
      </w:pPr>
    </w:p>
    <w:p w:rsidR="00EE270C" w:rsidRPr="00EE270C" w:rsidRDefault="00EE270C" w:rsidP="00EE270C">
      <w:pPr>
        <w:tabs>
          <w:tab w:val="left" w:pos="720"/>
          <w:tab w:val="left" w:pos="1080"/>
        </w:tabs>
        <w:suppressAutoHyphens w:val="0"/>
        <w:spacing w:after="120"/>
        <w:rPr>
          <w:sz w:val="28"/>
          <w:szCs w:val="28"/>
          <w:lang w:eastAsia="ru-RU"/>
        </w:rPr>
      </w:pPr>
    </w:p>
    <w:p w:rsidR="00EE270C" w:rsidRPr="00EE270C" w:rsidRDefault="00EE270C" w:rsidP="00EE270C">
      <w:pPr>
        <w:suppressAutoHyphens w:val="0"/>
        <w:rPr>
          <w:sz w:val="28"/>
          <w:szCs w:val="28"/>
          <w:lang w:eastAsia="ru-RU"/>
        </w:rPr>
      </w:pPr>
      <w:r w:rsidRPr="00EE270C">
        <w:rPr>
          <w:sz w:val="28"/>
          <w:szCs w:val="28"/>
          <w:lang w:eastAsia="ru-RU"/>
        </w:rPr>
        <w:t xml:space="preserve">Глава </w:t>
      </w:r>
    </w:p>
    <w:p w:rsidR="00EE270C" w:rsidRPr="00EE270C" w:rsidRDefault="00EE270C" w:rsidP="00EE270C">
      <w:pPr>
        <w:suppressAutoHyphens w:val="0"/>
        <w:rPr>
          <w:sz w:val="28"/>
          <w:szCs w:val="28"/>
          <w:lang w:eastAsia="ru-RU"/>
        </w:rPr>
      </w:pPr>
      <w:r w:rsidRPr="00EE270C">
        <w:rPr>
          <w:sz w:val="28"/>
          <w:szCs w:val="28"/>
          <w:lang w:eastAsia="ru-RU"/>
        </w:rPr>
        <w:t>Златоустовского городского округа                                                        В.А. Жилин</w:t>
      </w:r>
    </w:p>
    <w:p w:rsidR="00EE270C" w:rsidRPr="00EE270C" w:rsidRDefault="00EE270C" w:rsidP="00EE270C">
      <w:pPr>
        <w:suppressAutoHyphens w:val="0"/>
        <w:rPr>
          <w:sz w:val="28"/>
          <w:szCs w:val="28"/>
          <w:lang w:eastAsia="ru-RU"/>
        </w:rPr>
      </w:pPr>
    </w:p>
    <w:p w:rsidR="00EE270C" w:rsidRPr="00EE270C" w:rsidRDefault="00EE270C" w:rsidP="00EE270C">
      <w:pPr>
        <w:suppressAutoHyphens w:val="0"/>
        <w:jc w:val="both"/>
        <w:rPr>
          <w:b/>
          <w:lang w:eastAsia="ru-RU"/>
        </w:rPr>
      </w:pPr>
    </w:p>
    <w:p w:rsidR="00EE270C" w:rsidRPr="00EE270C" w:rsidRDefault="00EE270C" w:rsidP="00EE270C">
      <w:pPr>
        <w:suppressAutoHyphens w:val="0"/>
        <w:jc w:val="both"/>
        <w:rPr>
          <w:b/>
          <w:lang w:eastAsia="ru-RU"/>
        </w:rPr>
      </w:pPr>
    </w:p>
    <w:p w:rsidR="00EE270C" w:rsidRPr="00EE270C" w:rsidRDefault="00EE270C" w:rsidP="00EE270C">
      <w:pPr>
        <w:suppressAutoHyphens w:val="0"/>
        <w:jc w:val="both"/>
        <w:rPr>
          <w:lang w:eastAsia="ru-RU"/>
        </w:rPr>
      </w:pPr>
    </w:p>
    <w:p w:rsidR="00EE270C" w:rsidRPr="00EE270C" w:rsidRDefault="00EE270C" w:rsidP="00EE270C">
      <w:pPr>
        <w:suppressAutoHyphens w:val="0"/>
        <w:jc w:val="both"/>
        <w:rPr>
          <w:lang w:eastAsia="ru-RU"/>
        </w:rPr>
      </w:pPr>
    </w:p>
    <w:p w:rsidR="00EE270C" w:rsidRDefault="00EE270C"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Default="000C4323" w:rsidP="00EE270C">
      <w:pPr>
        <w:suppressAutoHyphens w:val="0"/>
        <w:jc w:val="both"/>
        <w:rPr>
          <w:lang w:eastAsia="ru-RU"/>
        </w:rPr>
      </w:pPr>
    </w:p>
    <w:p w:rsidR="000C4323" w:rsidRPr="00EE270C" w:rsidRDefault="000C4323" w:rsidP="00EE270C">
      <w:pPr>
        <w:suppressAutoHyphens w:val="0"/>
        <w:jc w:val="both"/>
        <w:rPr>
          <w:lang w:eastAsia="ru-RU"/>
        </w:rPr>
      </w:pPr>
      <w:bookmarkStart w:id="0" w:name="_GoBack"/>
      <w:bookmarkEnd w:id="0"/>
    </w:p>
    <w:p w:rsidR="00B44FCD" w:rsidRDefault="00B44FCD" w:rsidP="00EE270C">
      <w:pPr>
        <w:suppressAutoHyphens w:val="0"/>
        <w:jc w:val="both"/>
        <w:rPr>
          <w:lang w:eastAsia="ru-RU"/>
        </w:rPr>
      </w:pPr>
    </w:p>
    <w:p w:rsidR="00B44FCD" w:rsidRDefault="00B44FCD" w:rsidP="00EE270C">
      <w:pPr>
        <w:suppressAutoHyphens w:val="0"/>
        <w:jc w:val="both"/>
        <w:rPr>
          <w:lang w:eastAsia="ru-RU"/>
        </w:rPr>
      </w:pPr>
    </w:p>
    <w:p w:rsidR="00EE270C" w:rsidRPr="00EE270C" w:rsidRDefault="00EE270C" w:rsidP="00EE270C">
      <w:pPr>
        <w:suppressAutoHyphens w:val="0"/>
        <w:jc w:val="both"/>
        <w:rPr>
          <w:lang w:eastAsia="ru-RU"/>
        </w:rPr>
      </w:pPr>
    </w:p>
    <w:p w:rsidR="00EE270C" w:rsidRPr="00EE270C" w:rsidRDefault="00EE270C" w:rsidP="00EE270C">
      <w:pPr>
        <w:suppressAutoHyphens w:val="0"/>
        <w:ind w:left="4956"/>
        <w:jc w:val="center"/>
        <w:rPr>
          <w:sz w:val="28"/>
          <w:lang w:eastAsia="ru-RU"/>
        </w:rPr>
      </w:pPr>
      <w:r w:rsidRPr="00EE270C">
        <w:rPr>
          <w:bCs/>
          <w:sz w:val="28"/>
          <w:lang w:eastAsia="ru-RU"/>
        </w:rPr>
        <w:t>ПРИЛОЖЕНИЕ</w:t>
      </w:r>
    </w:p>
    <w:p w:rsidR="00EE270C" w:rsidRPr="00EE270C" w:rsidRDefault="00EE270C" w:rsidP="00EE270C">
      <w:pPr>
        <w:suppressAutoHyphens w:val="0"/>
        <w:ind w:left="4956"/>
        <w:jc w:val="center"/>
        <w:rPr>
          <w:bCs/>
          <w:sz w:val="28"/>
          <w:lang w:eastAsia="ru-RU"/>
        </w:rPr>
      </w:pPr>
      <w:r w:rsidRPr="00EE270C">
        <w:rPr>
          <w:bCs/>
          <w:sz w:val="28"/>
          <w:lang w:eastAsia="ru-RU"/>
        </w:rPr>
        <w:t>к постановлению Администрации</w:t>
      </w:r>
    </w:p>
    <w:p w:rsidR="00EE270C" w:rsidRPr="00EE270C" w:rsidRDefault="00EE270C" w:rsidP="00EE270C">
      <w:pPr>
        <w:suppressAutoHyphens w:val="0"/>
        <w:ind w:left="4956"/>
        <w:jc w:val="center"/>
        <w:rPr>
          <w:bCs/>
          <w:sz w:val="28"/>
          <w:lang w:eastAsia="ru-RU"/>
        </w:rPr>
      </w:pPr>
      <w:r w:rsidRPr="00EE270C">
        <w:rPr>
          <w:bCs/>
          <w:sz w:val="28"/>
          <w:lang w:eastAsia="ru-RU"/>
        </w:rPr>
        <w:t>Златоустовского городского округа</w:t>
      </w:r>
    </w:p>
    <w:p w:rsidR="00EE270C" w:rsidRPr="00EE270C" w:rsidRDefault="00EE270C" w:rsidP="00EE270C">
      <w:pPr>
        <w:suppressAutoHyphens w:val="0"/>
        <w:spacing w:line="312" w:lineRule="auto"/>
        <w:jc w:val="center"/>
        <w:rPr>
          <w:bCs/>
          <w:lang w:eastAsia="ru-RU"/>
        </w:rPr>
      </w:pPr>
    </w:p>
    <w:p w:rsidR="00EE270C" w:rsidRPr="00EE270C" w:rsidRDefault="00EE270C" w:rsidP="00EE270C">
      <w:pPr>
        <w:suppressAutoHyphens w:val="0"/>
        <w:rPr>
          <w:b/>
          <w:lang w:eastAsia="ru-RU"/>
        </w:rPr>
      </w:pPr>
    </w:p>
    <w:p w:rsidR="00EE270C" w:rsidRPr="00EE270C" w:rsidRDefault="00EE270C" w:rsidP="00EE270C">
      <w:pPr>
        <w:suppressAutoHyphens w:val="0"/>
        <w:jc w:val="center"/>
        <w:rPr>
          <w:sz w:val="28"/>
          <w:szCs w:val="28"/>
          <w:lang w:eastAsia="ru-RU"/>
        </w:rPr>
      </w:pPr>
      <w:r w:rsidRPr="00EE270C">
        <w:rPr>
          <w:sz w:val="28"/>
          <w:szCs w:val="28"/>
          <w:lang w:eastAsia="ru-RU"/>
        </w:rPr>
        <w:t>Административный регламент</w:t>
      </w:r>
    </w:p>
    <w:p w:rsidR="00EE270C" w:rsidRPr="00EE270C" w:rsidRDefault="00EE270C" w:rsidP="00EE270C">
      <w:pPr>
        <w:suppressAutoHyphens w:val="0"/>
        <w:jc w:val="center"/>
        <w:rPr>
          <w:sz w:val="28"/>
          <w:szCs w:val="28"/>
          <w:lang w:eastAsia="ru-RU"/>
        </w:rPr>
      </w:pPr>
      <w:r w:rsidRPr="00EE270C">
        <w:rPr>
          <w:sz w:val="28"/>
          <w:szCs w:val="28"/>
          <w:lang w:eastAsia="ru-RU"/>
        </w:rPr>
        <w:t xml:space="preserve"> предоставления Муниципальной услуги </w:t>
      </w:r>
    </w:p>
    <w:p w:rsidR="00EE270C" w:rsidRPr="00EE270C" w:rsidRDefault="00EE270C" w:rsidP="00EE270C">
      <w:pPr>
        <w:suppressAutoHyphens w:val="0"/>
        <w:jc w:val="center"/>
        <w:rPr>
          <w:sz w:val="28"/>
          <w:szCs w:val="28"/>
          <w:lang w:eastAsia="ru-RU"/>
        </w:rPr>
      </w:pPr>
      <w:r w:rsidRPr="00EE270C">
        <w:rPr>
          <w:sz w:val="28"/>
          <w:szCs w:val="28"/>
          <w:lang w:eastAsia="ru-RU"/>
        </w:rPr>
        <w:t xml:space="preserve">«Выдача ордеров на производство земляных работ» </w:t>
      </w:r>
    </w:p>
    <w:p w:rsidR="00EE270C" w:rsidRPr="00EE270C" w:rsidRDefault="00EE270C" w:rsidP="00EE270C">
      <w:pPr>
        <w:suppressAutoHyphens w:val="0"/>
        <w:rPr>
          <w:sz w:val="28"/>
          <w:szCs w:val="28"/>
          <w:lang w:eastAsia="ru-RU"/>
        </w:rPr>
      </w:pPr>
    </w:p>
    <w:p w:rsidR="00EE270C" w:rsidRPr="00EE270C" w:rsidRDefault="00EE270C" w:rsidP="00EE270C">
      <w:pPr>
        <w:suppressAutoHyphens w:val="0"/>
        <w:rPr>
          <w:sz w:val="28"/>
          <w:szCs w:val="28"/>
          <w:lang w:eastAsia="ru-RU"/>
        </w:rPr>
      </w:pPr>
    </w:p>
    <w:p w:rsidR="00EE270C" w:rsidRPr="00EE270C" w:rsidRDefault="00EE270C" w:rsidP="00EE270C">
      <w:pPr>
        <w:widowControl w:val="0"/>
        <w:suppressAutoHyphens w:val="0"/>
        <w:autoSpaceDE w:val="0"/>
        <w:autoSpaceDN w:val="0"/>
        <w:adjustRightInd w:val="0"/>
        <w:jc w:val="center"/>
        <w:outlineLvl w:val="1"/>
        <w:rPr>
          <w:sz w:val="28"/>
          <w:szCs w:val="28"/>
          <w:lang w:eastAsia="ru-RU"/>
        </w:rPr>
      </w:pPr>
      <w:r w:rsidRPr="00EE270C">
        <w:rPr>
          <w:sz w:val="28"/>
          <w:szCs w:val="28"/>
          <w:lang w:eastAsia="ru-RU"/>
        </w:rPr>
        <w:t>Раздел I. Общие положения</w:t>
      </w:r>
    </w:p>
    <w:p w:rsidR="00EE270C" w:rsidRPr="00EE270C" w:rsidRDefault="00EE270C" w:rsidP="00EE270C">
      <w:pPr>
        <w:widowControl w:val="0"/>
        <w:suppressAutoHyphens w:val="0"/>
        <w:autoSpaceDE w:val="0"/>
        <w:autoSpaceDN w:val="0"/>
        <w:adjustRightInd w:val="0"/>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1. </w:t>
      </w:r>
      <w:proofErr w:type="gramStart"/>
      <w:r w:rsidRPr="00EE270C">
        <w:rPr>
          <w:sz w:val="28"/>
          <w:szCs w:val="28"/>
          <w:lang w:eastAsia="ru-RU"/>
        </w:rPr>
        <w:t>Административный регламент предоставления Муниципальной услуги «Выдача ордеров на производство земляных работ» на территории Златоустовского городского округа (далее - Административный регламент) определяет общие положения, стандарт предоставления муниципальной услуги, состав, последовательность и сроки выполнения административных процедур при выдаче, продлении, закрытии ордера на производство земляных работ, требования к порядку их выполнения, в том числе особенности выполнения административных процедур в электронной форме, формы контроля за</w:t>
      </w:r>
      <w:proofErr w:type="gramEnd"/>
      <w:r w:rsidRPr="00EE270C">
        <w:rPr>
          <w:sz w:val="28"/>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roofErr w:type="gramStart"/>
      <w:r w:rsidRPr="00EE270C">
        <w:rPr>
          <w:sz w:val="28"/>
          <w:szCs w:val="28"/>
          <w:lang w:eastAsia="ru-RU"/>
        </w:rPr>
        <w:t>Настоящий Административный регламент регулирует отношения, связанные с выдачей подписного листа для согласования действий с лицами, интересы которых затрагиваются при производстве земляных работ, выдачей, продлением, закрытием ордера на производство работ, влекущих нарушение зеленых насаждений, конструкций дорог, тротуаров, других объектов благоустройства (далее - земляных работ), за исключением производства земляных работ, связанных со строительством (реконструкцией), осуществляемых на основании разрешения на строительство (реконструкцию).</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roofErr w:type="gramStart"/>
      <w:r w:rsidRPr="00EE270C">
        <w:rPr>
          <w:sz w:val="28"/>
          <w:szCs w:val="28"/>
          <w:lang w:eastAsia="ru-RU"/>
        </w:rPr>
        <w:t>Обязанность предварительного согласования действий с лицами, интересы которых затрагиваются при производстве земляных (далее - заинтересованные лица) и получение ордера на производство земляных работ возлагается на заказчика (застройщика) - физическое лицо, индивидуальный предприниматель или юридическое лицо, имеющее намерение произвести земляные работы либо лицо, фактически приступившее к производству земляных работ, в случаях, связанных с ликвидацией аварий и их последствий.</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roofErr w:type="gramStart"/>
      <w:r w:rsidRPr="00EE270C">
        <w:rPr>
          <w:sz w:val="28"/>
          <w:szCs w:val="28"/>
          <w:lang w:eastAsia="ru-RU"/>
        </w:rPr>
        <w:t xml:space="preserve">Внесение изменений в текст ордера на производство земляных работ, за исключением случаев продления либо закрытия ордера на производство земляных работ, осуществляется путем непосредственного обращения </w:t>
      </w:r>
      <w:r w:rsidRPr="00EE270C">
        <w:rPr>
          <w:sz w:val="28"/>
          <w:szCs w:val="28"/>
          <w:lang w:eastAsia="ru-RU"/>
        </w:rPr>
        <w:lastRenderedPageBreak/>
        <w:t>заказчика (застройщика) в Муниципальное казенное учреждение Златоустовского городского округа «Управление жилищно-коммунального хозяйства» (далее – Уполномоченный орган) с соответствующим запросом при предъявлении ордера на производство земляных работ и документов, подтверждающих изменение обстоятельств, требующих внесения изменений в текст ордера.</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Земляные работы должны быть закончены, а нарушенные зеленые насаждения, конструкции дорог, тротуаров, другие объекты благоустройства должны быть восстановлены в сроки, указанные в ордере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При невозможности завершения земляных до окончания срока, установленного в ордере на производство земляных работ, лицо, производящее земляные работы обязано продлить срок производства земляных работ в порядке, предусмотренном настоящим Административным регламентом.</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 случае повторного несоблюдения установленных сроков продления ордера на производство земляных работ лицо, осуществляющее земляные работы, обязано оформить новый ордер.</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При увеличении площади места производства земляных работ лицо, производящее земляные работы, обязано оформить новый ордер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i/>
          <w:sz w:val="28"/>
          <w:szCs w:val="28"/>
          <w:lang w:eastAsia="ru-RU"/>
        </w:rPr>
      </w:pPr>
      <w:proofErr w:type="gramStart"/>
      <w:r w:rsidRPr="00EE270C">
        <w:rPr>
          <w:sz w:val="28"/>
          <w:szCs w:val="28"/>
          <w:lang w:eastAsia="ru-RU"/>
        </w:rPr>
        <w:t>По окончании производства земляных работ заказчик (застройщик) обязан сдать полностью восстановленное благоустройство Комиссии по приемке восстановленного благоустройства после производства земляных работ на территории Златоустовского городского округа в порядке, установленном Правилами производства земляных и иных работ, влекущих нарушение благоустройства или естественного природного ландшафта на территории Златоустовского городского округа утвержденными решением Собрания депутатов Златоустовского городского округа.</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3. </w:t>
      </w:r>
      <w:proofErr w:type="gramStart"/>
      <w:r w:rsidRPr="00EE270C">
        <w:rPr>
          <w:sz w:val="28"/>
          <w:szCs w:val="28"/>
          <w:lang w:eastAsia="ru-RU"/>
        </w:rPr>
        <w:t>Работы, связанные с ликвидацией аварий и их последствий, должны производиться незамедлительно после обнаружения аварии с обязательным уведомлением Уполномоченного органа по адресу г. Златоуст, ул. Таганайская, 1, единой дежурно-диспетчерской службы "112", а также организаций, интересы которых затрагиваются при производстве земляных работ, с последующим оформлением ордера на производство земляных работ в установленном настоящим Административным регламентом порядке в трехдневный срок с момента начала</w:t>
      </w:r>
      <w:proofErr w:type="gramEnd"/>
      <w:r w:rsidRPr="00EE270C">
        <w:rPr>
          <w:sz w:val="28"/>
          <w:szCs w:val="28"/>
          <w:lang w:eastAsia="ru-RU"/>
        </w:rPr>
        <w:t xml:space="preserve">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Заявителями муниципальной услуги по выдаче, продлению, закрытию ордера на производство земляных работ выступает заказчик (застройщик) - физическое лицо, индивидуальный предприниматель либо юридическое лицо, имеющее намерение произвести земляные работы либо приступившее к производству земляных работ при ликвидации аварий и их последствий (далее - заявитель).</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От имени физических лиц, индивидуальных предпринимателей с заявлениями и документами, необходимыми для предоставления муниципальной услуги по выдаче, продлению, закрытию ордера на производство земляных работ, могут обращаться: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лично заявители;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lastRenderedPageBreak/>
        <w:t>2) представители, действующие в силу полномочий, основанных на доверенности.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От имени юридических лиц с заявлениями и документами, необходимыми для предоставления муниципальной услуги по выдаче, продлению, закрытию ордера на производство земляных работ, могут обращаться лица: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roofErr w:type="gramStart"/>
      <w:r w:rsidRPr="00EE270C">
        <w:rPr>
          <w:sz w:val="28"/>
          <w:szCs w:val="28"/>
          <w:lang w:eastAsia="ru-RU"/>
        </w:rPr>
        <w:t>1) действующие в соответствии с законом, иными правовыми актами и учредительными документами без доверенности;</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представители в силу полномочий, основанных на доверенности.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Заявитель вправе отозвать заявление на любой стадии процесса предоставления муниципальной услуги по выдаче, продлению, закрытию ордера на производство земляных работ до момента поступления документов, являющихся результатом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Отзыв заявления осуществляется путем подачи </w:t>
      </w:r>
      <w:hyperlink w:anchor="Par877" w:history="1">
        <w:r w:rsidRPr="00EE270C">
          <w:rPr>
            <w:sz w:val="28"/>
            <w:szCs w:val="28"/>
            <w:lang w:eastAsia="ru-RU"/>
          </w:rPr>
          <w:t>заявления</w:t>
        </w:r>
      </w:hyperlink>
      <w:r w:rsidRPr="00EE270C">
        <w:rPr>
          <w:sz w:val="28"/>
          <w:szCs w:val="28"/>
          <w:lang w:eastAsia="ru-RU"/>
        </w:rPr>
        <w:t xml:space="preserve"> о прекращении делопроизводства и возврате ранее предоставленных документов                    (приложение № 2 к настоящему Административному регламенту).</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Срок возврата документов при отзыве заявления не должен превышать 5 рабочих дней с момента получения от заявителя в письменной форме соответствующего заявления.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5. В случае включения муниципальной услуги в перечень услуг, оказываемых соответствующими многофункциональными центрами, прием заявлений от заявителей и выдача заявителям запрашиваемых документов, являющихся результатом предоставления муниципальной услуги по выдаче, продлению, закрытию ордера на производство земляных работ, осуществляется в многофункциональных центрах (МАУ «МФЦ ЗГО»). </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jc w:val="center"/>
        <w:outlineLvl w:val="1"/>
        <w:rPr>
          <w:sz w:val="28"/>
          <w:szCs w:val="28"/>
          <w:lang w:eastAsia="ru-RU"/>
        </w:rPr>
      </w:pPr>
      <w:bookmarkStart w:id="1" w:name="Par77"/>
      <w:bookmarkEnd w:id="1"/>
    </w:p>
    <w:p w:rsidR="00EE270C" w:rsidRPr="00EE270C" w:rsidRDefault="00EE270C" w:rsidP="00EE270C">
      <w:pPr>
        <w:widowControl w:val="0"/>
        <w:suppressAutoHyphens w:val="0"/>
        <w:autoSpaceDE w:val="0"/>
        <w:autoSpaceDN w:val="0"/>
        <w:adjustRightInd w:val="0"/>
        <w:jc w:val="center"/>
        <w:outlineLvl w:val="1"/>
        <w:rPr>
          <w:sz w:val="28"/>
          <w:szCs w:val="28"/>
          <w:lang w:eastAsia="ru-RU"/>
        </w:rPr>
      </w:pPr>
      <w:r w:rsidRPr="00EE270C">
        <w:rPr>
          <w:sz w:val="28"/>
          <w:szCs w:val="28"/>
          <w:lang w:eastAsia="ru-RU"/>
        </w:rPr>
        <w:t>Раздел II. Стандарт предоставления муниципальной услуги</w:t>
      </w:r>
    </w:p>
    <w:p w:rsidR="00EE270C" w:rsidRPr="00EE270C" w:rsidRDefault="00EE270C" w:rsidP="00EE270C">
      <w:pPr>
        <w:widowControl w:val="0"/>
        <w:suppressAutoHyphens w:val="0"/>
        <w:autoSpaceDE w:val="0"/>
        <w:autoSpaceDN w:val="0"/>
        <w:adjustRightInd w:val="0"/>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6. Наименование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Выдача ордеров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7. </w:t>
      </w:r>
      <w:proofErr w:type="gramStart"/>
      <w:r w:rsidRPr="00EE270C">
        <w:rPr>
          <w:sz w:val="28"/>
          <w:szCs w:val="28"/>
          <w:lang w:eastAsia="ru-RU"/>
        </w:rPr>
        <w:t xml:space="preserve">Муниципальная услуга «Выдача ордеров на производство земляных работ» (далее - муниципальная услуга) предоставляется Муниципальным казенным учреждением Златоустовского городского округа «Управление жилищно-коммунального хозяйства» (456200, Челябинская область,                                     г. Златоуст, ул. Таганайская, 1, кабинет № 623, телефон 8 (3513) 79-12-80,                   </w:t>
      </w:r>
      <w:proofErr w:type="spellStart"/>
      <w:r w:rsidRPr="00EE270C">
        <w:rPr>
          <w:sz w:val="28"/>
          <w:szCs w:val="28"/>
          <w:lang w:eastAsia="ru-RU"/>
        </w:rPr>
        <w:t>E-mail:MUJKH-Zlatoust@mail.ru</w:t>
      </w:r>
      <w:proofErr w:type="spellEnd"/>
      <w:r w:rsidRPr="00EE270C">
        <w:rPr>
          <w:sz w:val="28"/>
          <w:szCs w:val="28"/>
          <w:lang w:eastAsia="ru-RU"/>
        </w:rPr>
        <w:t>).</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Часы приема заявителей: ежедневно с 9-30 до 12-00 и с 12-30 до 17-00 кроме выходных и праздничных дней.</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 предоставлении муниципальной услуги участвуют: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1) Муниципальное автономное учреждение «Многофункциональный центр предоставления государственных и муниципальных услуг на территории Златоустовского городского округа» (далее - МФЦ). </w:t>
      </w:r>
      <w:proofErr w:type="gramStart"/>
      <w:r w:rsidRPr="00EE270C">
        <w:rPr>
          <w:sz w:val="28"/>
          <w:szCs w:val="28"/>
          <w:lang w:eastAsia="ru-RU"/>
        </w:rPr>
        <w:t>(Прием заявителей осуществляется по следующим адресам: ул. Скворцова, 32, Телефон:                          (3513) 62-06-95, 79-12-36; ул. 40-летия Победы, 14, Телефон: 79-13-32;                         ул. Аносова, 259.</w:t>
      </w:r>
      <w:proofErr w:type="gramEnd"/>
      <w:r w:rsidRPr="00EE270C">
        <w:rPr>
          <w:sz w:val="28"/>
          <w:szCs w:val="28"/>
          <w:lang w:eastAsia="ru-RU"/>
        </w:rPr>
        <w:t xml:space="preserve"> Время работы МФЦ: понедельник 8.30 - 18.00; вторник                   8.30 -  20.00; среда 8.30  - 18.00; четверг 8.30 -  20.00; пятница 8.30 - 18.00; </w:t>
      </w:r>
      <w:r w:rsidRPr="00EE270C">
        <w:rPr>
          <w:sz w:val="28"/>
          <w:szCs w:val="28"/>
          <w:lang w:eastAsia="ru-RU"/>
        </w:rPr>
        <w:lastRenderedPageBreak/>
        <w:t xml:space="preserve">суббота 8.30 - 14.00; воскресенье выходной. </w:t>
      </w:r>
      <w:proofErr w:type="gramStart"/>
      <w:r w:rsidRPr="00EE270C">
        <w:rPr>
          <w:sz w:val="28"/>
          <w:szCs w:val="28"/>
          <w:lang w:eastAsia="ru-RU"/>
        </w:rPr>
        <w:t>Информация об оказываемых услугах, контактах, режиме работы МФЦ содержится на официальном сайте в сети «Интернет» - http://mfczgo.ru):</w:t>
      </w:r>
      <w:proofErr w:type="gramEnd"/>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осуществляет прием заявлений и документов, 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 при наличии оснований для отказа в приеме документов, необходимых для предоставления муниципальной услуги, предусмотренных </w:t>
      </w:r>
      <w:hyperlink w:anchor="Par611" w:history="1">
        <w:r w:rsidRPr="00EE270C">
          <w:rPr>
            <w:sz w:val="28"/>
            <w:szCs w:val="28"/>
            <w:lang w:eastAsia="ru-RU"/>
          </w:rPr>
          <w:t>пунктом 12</w:t>
        </w:r>
      </w:hyperlink>
      <w:r w:rsidRPr="00EE270C">
        <w:rPr>
          <w:sz w:val="28"/>
          <w:szCs w:val="28"/>
          <w:lang w:eastAsia="ru-RU"/>
        </w:rPr>
        <w:t xml:space="preserve"> настоящего Административного регламента, отказывает в приеме документов, 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обеспечивает взаимодействие заявителя с органами власти и организациями, участвующими в предоставлении муниципальной услуги, в соответствии с законом и заключенными соглашениями о взаимодействии;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осуществляет контроль соблюдения срока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 контролирует и обеспечивает выдачу заявителям запрашиваемых документов, являющихся результатом предоставления муниципальной услуги, предусмотренных </w:t>
      </w:r>
      <w:hyperlink w:anchor="Par98" w:history="1">
        <w:r w:rsidRPr="00EE270C">
          <w:rPr>
            <w:sz w:val="28"/>
            <w:szCs w:val="28"/>
            <w:lang w:eastAsia="ru-RU"/>
          </w:rPr>
          <w:t>пунктом 8</w:t>
        </w:r>
      </w:hyperlink>
      <w:r w:rsidRPr="00EE270C">
        <w:rPr>
          <w:sz w:val="28"/>
          <w:szCs w:val="28"/>
          <w:lang w:eastAsia="ru-RU"/>
        </w:rPr>
        <w:t xml:space="preserve"> настоящего Административного регламента;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Уполномоченный орган</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осуществляет рассмотрение заявления и документов, 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осуществляет оформление ордера на производство земляных работ, либо внесение соответствующих записей в текст ордера на производство земляных работ в случае его продления либо закрытия;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 при наличии оснований для отказа в предоставлении муниципальной услуги, предусмотренных </w:t>
      </w:r>
      <w:hyperlink w:anchor="Par623" w:history="1">
        <w:r w:rsidRPr="00EE270C">
          <w:rPr>
            <w:sz w:val="28"/>
            <w:szCs w:val="28"/>
            <w:lang w:eastAsia="ru-RU"/>
          </w:rPr>
          <w:t>пунктом 13</w:t>
        </w:r>
      </w:hyperlink>
      <w:r w:rsidRPr="00EE270C">
        <w:rPr>
          <w:sz w:val="28"/>
          <w:szCs w:val="28"/>
          <w:lang w:eastAsia="ru-RU"/>
        </w:rPr>
        <w:t xml:space="preserve"> настоящего Административного регламента, осуществляет подготовку письменного мотивированного отказа в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 осуществляет информационное взаимодействие с органами, осуществляющими контроль исполнения </w:t>
      </w:r>
      <w:hyperlink r:id="rId5" w:history="1">
        <w:r w:rsidRPr="00EE270C">
          <w:rPr>
            <w:sz w:val="28"/>
            <w:szCs w:val="28"/>
            <w:lang w:eastAsia="ru-RU"/>
          </w:rPr>
          <w:t>Правил</w:t>
        </w:r>
      </w:hyperlink>
      <w:r w:rsidRPr="00EE270C">
        <w:rPr>
          <w:sz w:val="28"/>
          <w:szCs w:val="28"/>
          <w:lang w:eastAsia="ru-RU"/>
        </w:rPr>
        <w:t xml:space="preserve"> благоустройства территории Златоустовского городского округа, а также требований, установленных в ордере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bookmarkStart w:id="2" w:name="Par98"/>
      <w:bookmarkEnd w:id="2"/>
      <w:r w:rsidRPr="00EE270C">
        <w:rPr>
          <w:sz w:val="28"/>
          <w:szCs w:val="28"/>
          <w:lang w:eastAsia="ru-RU"/>
        </w:rPr>
        <w:t>8. Результат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Результатом предоставления муниципальной услуги являются: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1) </w:t>
      </w:r>
      <w:hyperlink w:anchor="Par1006" w:history="1">
        <w:r w:rsidRPr="00EE270C">
          <w:rPr>
            <w:sz w:val="28"/>
            <w:szCs w:val="28"/>
            <w:lang w:eastAsia="ru-RU"/>
          </w:rPr>
          <w:t>ордер</w:t>
        </w:r>
      </w:hyperlink>
      <w:r w:rsidRPr="00EE270C">
        <w:rPr>
          <w:sz w:val="28"/>
          <w:szCs w:val="28"/>
          <w:lang w:eastAsia="ru-RU"/>
        </w:rPr>
        <w:t xml:space="preserve"> на производство земляных работ (Приложение № 3 к настоящему Административному регламенту) с приложением проектной документации (чертежа) с отметкой о выдаче ордера на производства земляных работ в 1 экземпляре (далее - итоговые документы);</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либо ордер на производство земляных работ (подлинный экземпляр заявителя) с записью о продлении либо закрытии (далее - итоговые документы);</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3) либо письменный мотивированный </w:t>
      </w:r>
      <w:hyperlink w:anchor="Par1095" w:history="1">
        <w:r w:rsidRPr="00EE270C">
          <w:rPr>
            <w:sz w:val="28"/>
            <w:szCs w:val="28"/>
            <w:lang w:eastAsia="ru-RU"/>
          </w:rPr>
          <w:t>отказ</w:t>
        </w:r>
      </w:hyperlink>
      <w:r w:rsidRPr="00EE270C">
        <w:rPr>
          <w:sz w:val="28"/>
          <w:szCs w:val="28"/>
          <w:lang w:eastAsia="ru-RU"/>
        </w:rPr>
        <w:t xml:space="preserve"> в предоставлении муниципальной услуги (далее - итоговые документы).</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 Конечным результатом предоставления муниципальной услуги является выдача заявителю итоговых документов.</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9. Срок предоставления муниципальной услуги исчисляется со дня поступления специалисту Уполномоченного органа или в отдел приема и выдачи документов (далее - отдел приема) МФЦ заявления и документов, </w:t>
      </w:r>
      <w:r w:rsidRPr="00EE270C">
        <w:rPr>
          <w:sz w:val="28"/>
          <w:szCs w:val="28"/>
          <w:lang w:eastAsia="ru-RU"/>
        </w:rPr>
        <w:lastRenderedPageBreak/>
        <w:t>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br w:type="page"/>
      </w:r>
      <w:r w:rsidRPr="00EE270C">
        <w:rPr>
          <w:sz w:val="28"/>
          <w:szCs w:val="28"/>
          <w:lang w:eastAsia="ru-RU"/>
        </w:rPr>
        <w:lastRenderedPageBreak/>
        <w:t>Срок предоставления муниципальной услуги при выдаче, продлении ордера на производство земляных работ составляет 3 рабочих дня.</w:t>
      </w:r>
    </w:p>
    <w:p w:rsidR="00EE270C" w:rsidRPr="00EE270C" w:rsidRDefault="00EE270C" w:rsidP="00EE270C">
      <w:pPr>
        <w:widowControl w:val="0"/>
        <w:suppressAutoHyphens w:val="0"/>
        <w:autoSpaceDE w:val="0"/>
        <w:autoSpaceDN w:val="0"/>
        <w:adjustRightInd w:val="0"/>
        <w:jc w:val="both"/>
        <w:rPr>
          <w:sz w:val="12"/>
          <w:lang w:eastAsia="ru-RU"/>
        </w:rPr>
      </w:pPr>
    </w:p>
    <w:tbl>
      <w:tblPr>
        <w:tblW w:w="0" w:type="auto"/>
        <w:tblCellSpacing w:w="5" w:type="nil"/>
        <w:tblInd w:w="75" w:type="dxa"/>
        <w:tblLayout w:type="fixed"/>
        <w:tblCellMar>
          <w:left w:w="75" w:type="dxa"/>
          <w:right w:w="75" w:type="dxa"/>
        </w:tblCellMar>
        <w:tblLook w:val="0000"/>
      </w:tblPr>
      <w:tblGrid>
        <w:gridCol w:w="484"/>
        <w:gridCol w:w="7381"/>
        <w:gridCol w:w="1774"/>
      </w:tblGrid>
      <w:tr w:rsidR="00EE270C" w:rsidRPr="00EE270C" w:rsidTr="00EE270C">
        <w:trPr>
          <w:trHeight w:val="400"/>
          <w:tblCellSpacing w:w="5" w:type="nil"/>
        </w:trPr>
        <w:tc>
          <w:tcPr>
            <w:tcW w:w="484"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N</w:t>
            </w:r>
          </w:p>
        </w:tc>
        <w:tc>
          <w:tcPr>
            <w:tcW w:w="7381"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Наименование административной процедуры</w:t>
            </w:r>
          </w:p>
        </w:tc>
        <w:tc>
          <w:tcPr>
            <w:tcW w:w="1774"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Срок</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выполнения</w:t>
            </w:r>
          </w:p>
        </w:tc>
      </w:tr>
      <w:tr w:rsidR="00EE270C" w:rsidRPr="00EE270C" w:rsidTr="00EE270C">
        <w:trPr>
          <w:trHeight w:val="548"/>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1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МФЦ или Уполномоченный орган: прием и регистрация заявления и документов, представленных для получения муниципальной услуги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p>
          <w:p w:rsidR="00EE270C" w:rsidRPr="00EE270C" w:rsidRDefault="00EE270C" w:rsidP="00EE270C">
            <w:pPr>
              <w:widowControl w:val="0"/>
              <w:suppressAutoHyphens w:val="0"/>
              <w:autoSpaceDE w:val="0"/>
              <w:autoSpaceDN w:val="0"/>
              <w:adjustRightInd w:val="0"/>
              <w:jc w:val="center"/>
              <w:rPr>
                <w:szCs w:val="20"/>
                <w:lang w:eastAsia="ru-RU"/>
              </w:rPr>
            </w:pPr>
          </w:p>
        </w:tc>
      </w:tr>
      <w:tr w:rsidR="00EE270C" w:rsidRPr="00EE270C" w:rsidTr="00EE270C">
        <w:trPr>
          <w:trHeight w:val="558"/>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2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МФЦ или Уполномоченный орган: проверка документов на соответствие формальным требованиям, комплектности, формирование дела. МФЦ передает документы в Уполномоченный орган</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1</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рабочий</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день</w:t>
            </w:r>
          </w:p>
        </w:tc>
      </w:tr>
      <w:tr w:rsidR="00EE270C" w:rsidRPr="00EE270C" w:rsidTr="00EE270C">
        <w:trPr>
          <w:trHeight w:val="32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3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Уполномоченный орган:</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рассмотрение заявления и документов, необходимых для     выдачи, продления ордера на производство земляных работ;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направление в органы местного самоуправления информации для размещения объявления о закрытии или ограничении движения транспорта для размещения в средствах массовой    информации                   (в случае если земляные работы будут производиться на проезжей части дорог);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оформление ордера на производство земляных работ либо    внесение в текст ордера записи о продлении;                </w:t>
            </w:r>
          </w:p>
          <w:p w:rsidR="00EE270C" w:rsidRPr="00EE270C" w:rsidRDefault="00EE270C" w:rsidP="00EE270C">
            <w:pPr>
              <w:widowControl w:val="0"/>
              <w:suppressAutoHyphens w:val="0"/>
              <w:autoSpaceDE w:val="0"/>
              <w:autoSpaceDN w:val="0"/>
              <w:adjustRightInd w:val="0"/>
              <w:jc w:val="both"/>
              <w:rPr>
                <w:szCs w:val="20"/>
                <w:lang w:eastAsia="ru-RU"/>
              </w:rPr>
            </w:pPr>
            <w:proofErr w:type="gramStart"/>
            <w:r w:rsidRPr="00EE270C">
              <w:rPr>
                <w:szCs w:val="20"/>
                <w:lang w:eastAsia="ru-RU"/>
              </w:rPr>
              <w:t>- либо подготовка письменного мотивированного отказа                               в     предоставлении муниципальной услуги (при принятия решения о</w:t>
            </w:r>
            <w:proofErr w:type="gramEnd"/>
          </w:p>
          <w:p w:rsidR="00EE270C" w:rsidRPr="00EE270C" w:rsidRDefault="00EE270C" w:rsidP="00EE270C">
            <w:pPr>
              <w:widowControl w:val="0"/>
              <w:suppressAutoHyphens w:val="0"/>
              <w:autoSpaceDE w:val="0"/>
              <w:autoSpaceDN w:val="0"/>
              <w:adjustRightInd w:val="0"/>
              <w:jc w:val="both"/>
              <w:rPr>
                <w:szCs w:val="20"/>
                <w:lang w:eastAsia="ru-RU"/>
              </w:rPr>
            </w:pPr>
            <w:proofErr w:type="gramStart"/>
            <w:r w:rsidRPr="00EE270C">
              <w:rPr>
                <w:szCs w:val="20"/>
                <w:lang w:eastAsia="ru-RU"/>
              </w:rPr>
              <w:t>продлении</w:t>
            </w:r>
            <w:proofErr w:type="gramEnd"/>
            <w:r w:rsidRPr="00EE270C">
              <w:rPr>
                <w:szCs w:val="20"/>
                <w:lang w:eastAsia="ru-RU"/>
              </w:rPr>
              <w:t xml:space="preserve"> ордера на производство земляных работ);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передача итоговых документов в МФЦ для выдачи заявителю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1 рабочий</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день</w:t>
            </w:r>
          </w:p>
        </w:tc>
      </w:tr>
      <w:tr w:rsidR="00EE270C" w:rsidRPr="00EE270C" w:rsidTr="00EE270C">
        <w:trPr>
          <w:trHeight w:val="6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4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МФЦ: прием и регистрация итоговых документов специалистом  отдела нормативно-правового обеспечения и контрольно-организационной работы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0,5</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рабочего</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дня</w:t>
            </w:r>
          </w:p>
        </w:tc>
      </w:tr>
      <w:tr w:rsidR="00EE270C" w:rsidRPr="00EE270C" w:rsidTr="00EE270C">
        <w:trPr>
          <w:trHeight w:val="6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5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МФЦ или Уполномоченный орган: уведомление заявителя специалистом отдела приема МФЦ, специалистом Уполномоченного органа, выдача итогового документа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0,5</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рабочего</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дня</w:t>
            </w:r>
          </w:p>
        </w:tc>
      </w:tr>
    </w:tbl>
    <w:p w:rsidR="00EE270C" w:rsidRPr="00EE270C" w:rsidRDefault="00EE270C" w:rsidP="00EE270C">
      <w:pPr>
        <w:widowControl w:val="0"/>
        <w:suppressAutoHyphens w:val="0"/>
        <w:autoSpaceDE w:val="0"/>
        <w:autoSpaceDN w:val="0"/>
        <w:adjustRightInd w:val="0"/>
        <w:jc w:val="both"/>
        <w:rPr>
          <w:lang w:eastAsia="ru-RU"/>
        </w:rPr>
      </w:pP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Срок предоставления муниципальной услуги при закрытии ордера                      на производство земляных работ составляет 3 рабочих дня.</w:t>
      </w:r>
    </w:p>
    <w:p w:rsidR="00EE270C" w:rsidRPr="00EE270C" w:rsidRDefault="00EE270C" w:rsidP="00EE270C">
      <w:pPr>
        <w:widowControl w:val="0"/>
        <w:suppressAutoHyphens w:val="0"/>
        <w:autoSpaceDE w:val="0"/>
        <w:autoSpaceDN w:val="0"/>
        <w:adjustRightInd w:val="0"/>
        <w:jc w:val="both"/>
        <w:rPr>
          <w:sz w:val="12"/>
          <w:lang w:eastAsia="ru-RU"/>
        </w:rPr>
      </w:pPr>
    </w:p>
    <w:tbl>
      <w:tblPr>
        <w:tblW w:w="0" w:type="auto"/>
        <w:tblCellSpacing w:w="5" w:type="nil"/>
        <w:tblInd w:w="75" w:type="dxa"/>
        <w:tblLayout w:type="fixed"/>
        <w:tblCellMar>
          <w:left w:w="75" w:type="dxa"/>
          <w:right w:w="75" w:type="dxa"/>
        </w:tblCellMar>
        <w:tblLook w:val="0000"/>
      </w:tblPr>
      <w:tblGrid>
        <w:gridCol w:w="484"/>
        <w:gridCol w:w="7381"/>
        <w:gridCol w:w="1774"/>
      </w:tblGrid>
      <w:tr w:rsidR="00EE270C" w:rsidRPr="00EE270C" w:rsidTr="00EE270C">
        <w:trPr>
          <w:trHeight w:val="400"/>
          <w:tblCellSpacing w:w="5" w:type="nil"/>
        </w:trPr>
        <w:tc>
          <w:tcPr>
            <w:tcW w:w="484"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N</w:t>
            </w:r>
          </w:p>
        </w:tc>
        <w:tc>
          <w:tcPr>
            <w:tcW w:w="7381"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Наименование административной процедуры</w:t>
            </w:r>
          </w:p>
        </w:tc>
        <w:tc>
          <w:tcPr>
            <w:tcW w:w="1774" w:type="dxa"/>
            <w:tcBorders>
              <w:top w:val="single" w:sz="8" w:space="0" w:color="auto"/>
              <w:left w:val="single" w:sz="8" w:space="0" w:color="auto"/>
              <w:bottom w:val="single" w:sz="8" w:space="0" w:color="auto"/>
              <w:right w:val="single" w:sz="8" w:space="0" w:color="auto"/>
            </w:tcBorders>
            <w:vAlign w:val="center"/>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Срок</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выполнения</w:t>
            </w:r>
          </w:p>
        </w:tc>
      </w:tr>
      <w:tr w:rsidR="00EE270C" w:rsidRPr="00EE270C" w:rsidTr="00EE270C">
        <w:trPr>
          <w:trHeight w:val="6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1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МФЦ или Уполномоченный орган: прием и регистрация заявления и документов, представленных для получения муниципальной услуги</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0,5</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рабочего</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дня</w:t>
            </w:r>
          </w:p>
        </w:tc>
      </w:tr>
      <w:tr w:rsidR="00EE270C" w:rsidRPr="00EE270C" w:rsidTr="00EE270C">
        <w:trPr>
          <w:trHeight w:val="8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2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МФЦ или Уполномоченный орган: проверка документов на соответствие формальным требованиям, комплектности, формирование дела.МФЦ передает документы в Уполномоченный орган</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0,5</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рабочего</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дня</w:t>
            </w:r>
          </w:p>
        </w:tc>
      </w:tr>
      <w:tr w:rsidR="00EE270C" w:rsidRPr="00EE270C" w:rsidTr="00EE270C">
        <w:trPr>
          <w:trHeight w:val="1718"/>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3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Уполномоченный орган: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рассмотрение заявления и документов, необходимых                                для закрытия ордера на производство земляных работ;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внесение в ордер на производство земляных работ записи о его закрытии;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 либо подготовка письменного мотивированного отказа                                в   предоставлении муниципальной услуги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1 рабочий</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день</w:t>
            </w:r>
          </w:p>
        </w:tc>
      </w:tr>
      <w:tr w:rsidR="00EE270C" w:rsidRPr="00EE270C" w:rsidTr="00EE270C">
        <w:trPr>
          <w:trHeight w:val="600"/>
          <w:tblCellSpacing w:w="5" w:type="nil"/>
        </w:trPr>
        <w:tc>
          <w:tcPr>
            <w:tcW w:w="48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rPr>
                <w:szCs w:val="20"/>
                <w:lang w:eastAsia="ru-RU"/>
              </w:rPr>
            </w:pPr>
            <w:r w:rsidRPr="00EE270C">
              <w:rPr>
                <w:szCs w:val="20"/>
                <w:lang w:eastAsia="ru-RU"/>
              </w:rPr>
              <w:t xml:space="preserve">4 </w:t>
            </w:r>
          </w:p>
        </w:tc>
        <w:tc>
          <w:tcPr>
            <w:tcW w:w="7381"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МФЦ: прием и регистрация итоговых документов </w:t>
            </w:r>
          </w:p>
          <w:p w:rsidR="00EE270C" w:rsidRPr="00EE270C" w:rsidRDefault="00EE270C" w:rsidP="00EE270C">
            <w:pPr>
              <w:widowControl w:val="0"/>
              <w:suppressAutoHyphens w:val="0"/>
              <w:autoSpaceDE w:val="0"/>
              <w:autoSpaceDN w:val="0"/>
              <w:adjustRightInd w:val="0"/>
              <w:jc w:val="both"/>
              <w:rPr>
                <w:szCs w:val="20"/>
                <w:lang w:eastAsia="ru-RU"/>
              </w:rPr>
            </w:pPr>
            <w:r w:rsidRPr="00EE270C">
              <w:rPr>
                <w:szCs w:val="20"/>
                <w:lang w:eastAsia="ru-RU"/>
              </w:rPr>
              <w:t xml:space="preserve">МФЦ или Уполномоченный орган: уведомление заявителя, выдача итогового документа                                 </w:t>
            </w:r>
          </w:p>
        </w:tc>
        <w:tc>
          <w:tcPr>
            <w:tcW w:w="1774" w:type="dxa"/>
            <w:tcBorders>
              <w:left w:val="single" w:sz="8" w:space="0" w:color="auto"/>
              <w:bottom w:val="single" w:sz="8" w:space="0" w:color="auto"/>
              <w:right w:val="single" w:sz="8" w:space="0" w:color="auto"/>
            </w:tcBorders>
          </w:tcPr>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1</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рабочий</w:t>
            </w:r>
          </w:p>
          <w:p w:rsidR="00EE270C" w:rsidRPr="00EE270C" w:rsidRDefault="00EE270C" w:rsidP="00EE270C">
            <w:pPr>
              <w:widowControl w:val="0"/>
              <w:suppressAutoHyphens w:val="0"/>
              <w:autoSpaceDE w:val="0"/>
              <w:autoSpaceDN w:val="0"/>
              <w:adjustRightInd w:val="0"/>
              <w:jc w:val="center"/>
              <w:rPr>
                <w:szCs w:val="20"/>
                <w:lang w:eastAsia="ru-RU"/>
              </w:rPr>
            </w:pPr>
            <w:r w:rsidRPr="00EE270C">
              <w:rPr>
                <w:szCs w:val="20"/>
                <w:lang w:eastAsia="ru-RU"/>
              </w:rPr>
              <w:t>день</w:t>
            </w:r>
          </w:p>
        </w:tc>
      </w:tr>
    </w:tbl>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lastRenderedPageBreak/>
        <w:t>10. Правовые основания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Предоставление муниципальной услуги осуществляется в соответствии </w:t>
      </w:r>
      <w:proofErr w:type="gramStart"/>
      <w:r w:rsidRPr="00EE270C">
        <w:rPr>
          <w:sz w:val="28"/>
          <w:szCs w:val="28"/>
          <w:lang w:eastAsia="ru-RU"/>
        </w:rPr>
        <w:t>с</w:t>
      </w:r>
      <w:proofErr w:type="gramEnd"/>
      <w:r w:rsidRPr="00EE270C">
        <w:rPr>
          <w:sz w:val="28"/>
          <w:szCs w:val="28"/>
          <w:lang w:eastAsia="ru-RU"/>
        </w:rPr>
        <w:t>:</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1) Федеральным </w:t>
      </w:r>
      <w:hyperlink r:id="rId6" w:history="1">
        <w:r w:rsidRPr="00EE270C">
          <w:rPr>
            <w:sz w:val="28"/>
            <w:szCs w:val="28"/>
            <w:lang w:eastAsia="ru-RU"/>
          </w:rPr>
          <w:t>законом</w:t>
        </w:r>
      </w:hyperlink>
      <w:r w:rsidRPr="00EE270C">
        <w:rPr>
          <w:sz w:val="28"/>
          <w:szCs w:val="28"/>
          <w:lang w:eastAsia="ru-RU"/>
        </w:rPr>
        <w:t xml:space="preserve"> "Об организации предоставления государственных и муниципальных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2) Федеральным </w:t>
      </w:r>
      <w:hyperlink r:id="rId7" w:history="1">
        <w:r w:rsidRPr="00EE270C">
          <w:rPr>
            <w:sz w:val="28"/>
            <w:szCs w:val="28"/>
            <w:lang w:eastAsia="ru-RU"/>
          </w:rPr>
          <w:t>законом</w:t>
        </w:r>
      </w:hyperlink>
      <w:r w:rsidRPr="00EE270C">
        <w:rPr>
          <w:sz w:val="28"/>
          <w:szCs w:val="28"/>
          <w:lang w:eastAsia="ru-RU"/>
        </w:rPr>
        <w:t xml:space="preserve"> "Об общих принципах организации местного самоуправления в Российской Федерации";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3) </w:t>
      </w:r>
      <w:hyperlink r:id="rId8" w:history="1">
        <w:r w:rsidRPr="00EE270C">
          <w:rPr>
            <w:sz w:val="28"/>
            <w:szCs w:val="28"/>
            <w:lang w:eastAsia="ru-RU"/>
          </w:rPr>
          <w:t>Правилами</w:t>
        </w:r>
      </w:hyperlink>
      <w:r w:rsidRPr="00EE270C">
        <w:rPr>
          <w:sz w:val="28"/>
          <w:szCs w:val="28"/>
          <w:lang w:eastAsia="ru-RU"/>
        </w:rPr>
        <w:t xml:space="preserve"> благоустройства Златоустовского городского округа, утвержденными Решением Собрания Депутатов Златоустовского городского округа от 06.07.2012 г. № 30-ЗГО «Об утверждении Правил благоустройства территории Златоустовского городского округа»;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Решением Собрания Депутатов Златоустовского городского округа от 05.05.2014 г. № 20-ЗГО «Об утверждении Правил производства земляных работ влекущих нарушение благоустройства или естественного природного ландшафта на территории Златоустовского городского округа»;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5) </w:t>
      </w:r>
      <w:hyperlink r:id="rId9" w:history="1">
        <w:r w:rsidRPr="00EE270C">
          <w:rPr>
            <w:sz w:val="28"/>
            <w:szCs w:val="28"/>
            <w:lang w:eastAsia="ru-RU"/>
          </w:rPr>
          <w:t>Уставом</w:t>
        </w:r>
      </w:hyperlink>
      <w:r w:rsidRPr="00EE270C">
        <w:rPr>
          <w:sz w:val="28"/>
          <w:szCs w:val="28"/>
          <w:lang w:eastAsia="ru-RU"/>
        </w:rPr>
        <w:t xml:space="preserve"> Златоустовского городского округа</w:t>
      </w:r>
      <w:r w:rsidRPr="00EE270C">
        <w:rPr>
          <w:i/>
          <w:sz w:val="28"/>
          <w:szCs w:val="28"/>
          <w:lang w:eastAsia="ru-RU"/>
        </w:rPr>
        <w:t>.</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11. Документы, необходимые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Для выдачи </w:t>
      </w:r>
      <w:hyperlink w:anchor="Par1006" w:history="1">
        <w:r w:rsidRPr="00EE270C">
          <w:rPr>
            <w:sz w:val="28"/>
            <w:szCs w:val="28"/>
            <w:lang w:eastAsia="ru-RU"/>
          </w:rPr>
          <w:t>ордера</w:t>
        </w:r>
      </w:hyperlink>
      <w:r w:rsidRPr="00EE270C">
        <w:rPr>
          <w:sz w:val="28"/>
          <w:szCs w:val="28"/>
          <w:lang w:eastAsia="ru-RU"/>
        </w:rPr>
        <w:t xml:space="preserve"> на производство земляных работ заявителю необходимо представить специалисту Уполномоченного органа или специалисту МФЦ оригиналы (для предъявления и обозрения либо приобщения к делу) и копии (для заверения и приобщения к делу) следующих документов:</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заявление о выдаче ордера на производство работ (приложение №1               к Административному регламенту);</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 xml:space="preserve">паспорт или иной документ, удостоверяющий личность лица, обратившегося с заявлением.                                                 </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документы, подтверждающие полномочия лица, обратившегося с заявлением (доверенность, приказ о назначении и т.д.);</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документы, подтверждающие назначение лица, ответственного за производство земляных работ, лица, ответственного за соблюдение техники безопасности.</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действующие технические условия, подготовленные сетевой организацией на производство земляных работ при осуществлении строительных работ;</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график производства;</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утвержденный акт выбора трасс при производстве строительных работ или протокол согласования с заинтересованными службами в случае производства ремонтных работ</w:t>
      </w:r>
      <w:bookmarkStart w:id="3" w:name="Par314"/>
      <w:bookmarkEnd w:id="3"/>
      <w:r w:rsidRPr="00EE270C">
        <w:rPr>
          <w:sz w:val="28"/>
          <w:szCs w:val="28"/>
          <w:lang w:eastAsia="ru-RU"/>
        </w:rPr>
        <w:t>;</w:t>
      </w:r>
    </w:p>
    <w:p w:rsidR="00EE270C" w:rsidRPr="00EE270C" w:rsidRDefault="00EE270C" w:rsidP="008B3AA2">
      <w:pPr>
        <w:widowControl w:val="0"/>
        <w:numPr>
          <w:ilvl w:val="0"/>
          <w:numId w:val="5"/>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выписка из Единого государственного реестра юридических лиц либо индивидуальных предпринимателей (ЕГРЮЛ, ЕГРИП) - подлежит запросу по каналам межведомственного информационного взаимодействия через уполномоченный орган или МФЦ. Заявитель вправе предоставить выписку самостоятельно.</w:t>
      </w:r>
    </w:p>
    <w:p w:rsidR="00EE270C" w:rsidRPr="00EE270C" w:rsidRDefault="00EE270C" w:rsidP="008B3AA2">
      <w:pPr>
        <w:widowControl w:val="0"/>
        <w:tabs>
          <w:tab w:val="left" w:pos="1134"/>
        </w:tabs>
        <w:suppressAutoHyphens w:val="0"/>
        <w:autoSpaceDE w:val="0"/>
        <w:autoSpaceDN w:val="0"/>
        <w:adjustRightInd w:val="0"/>
        <w:ind w:firstLine="709"/>
        <w:jc w:val="both"/>
        <w:rPr>
          <w:sz w:val="28"/>
          <w:szCs w:val="28"/>
          <w:lang w:eastAsia="ru-RU"/>
        </w:rPr>
      </w:pPr>
      <w:r w:rsidRPr="00EE270C">
        <w:rPr>
          <w:sz w:val="28"/>
          <w:szCs w:val="28"/>
          <w:lang w:eastAsia="ru-RU"/>
        </w:rPr>
        <w:t xml:space="preserve">Для продления </w:t>
      </w:r>
      <w:hyperlink w:anchor="Par1006" w:history="1">
        <w:r w:rsidRPr="00EE270C">
          <w:rPr>
            <w:sz w:val="28"/>
            <w:szCs w:val="28"/>
            <w:lang w:eastAsia="ru-RU"/>
          </w:rPr>
          <w:t>ордера</w:t>
        </w:r>
      </w:hyperlink>
      <w:r w:rsidRPr="00EE270C">
        <w:rPr>
          <w:sz w:val="28"/>
          <w:szCs w:val="28"/>
          <w:lang w:eastAsia="ru-RU"/>
        </w:rPr>
        <w:t xml:space="preserve"> на производство земляных работ заявителю необходимо представить специалисту Уполномоченного органа или специалисту отдела приема МФЦ оригиналы (для предъявления и обозрения) и копии (для заверения и приобщения к делу) следующих документов:</w:t>
      </w:r>
    </w:p>
    <w:p w:rsidR="00EE270C" w:rsidRPr="00EE270C" w:rsidRDefault="00EE270C" w:rsidP="008B3AA2">
      <w:pPr>
        <w:numPr>
          <w:ilvl w:val="0"/>
          <w:numId w:val="6"/>
        </w:numPr>
        <w:tabs>
          <w:tab w:val="left" w:pos="993"/>
          <w:tab w:val="left" w:pos="1134"/>
        </w:tabs>
        <w:suppressAutoHyphens w:val="0"/>
        <w:ind w:left="0" w:firstLine="709"/>
        <w:jc w:val="both"/>
        <w:rPr>
          <w:sz w:val="28"/>
          <w:szCs w:val="28"/>
          <w:lang w:eastAsia="ru-RU"/>
        </w:rPr>
      </w:pPr>
      <w:r w:rsidRPr="00EE270C">
        <w:rPr>
          <w:sz w:val="28"/>
          <w:szCs w:val="28"/>
          <w:lang w:eastAsia="ru-RU"/>
        </w:rPr>
        <w:t>заявление о продлении ордера на производство работ (Приложение № 1 к Административному регламенту).</w:t>
      </w:r>
    </w:p>
    <w:p w:rsidR="00EE270C" w:rsidRPr="00EE270C" w:rsidRDefault="00EE270C" w:rsidP="008B3AA2">
      <w:pPr>
        <w:widowControl w:val="0"/>
        <w:numPr>
          <w:ilvl w:val="0"/>
          <w:numId w:val="6"/>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lastRenderedPageBreak/>
        <w:t>паспорт или иной документ, удостоверяющий личность лица, обратившегося с заявлением.</w:t>
      </w:r>
    </w:p>
    <w:p w:rsidR="00EE270C" w:rsidRPr="00EE270C" w:rsidRDefault="00EE270C" w:rsidP="008B3AA2">
      <w:pPr>
        <w:widowControl w:val="0"/>
        <w:numPr>
          <w:ilvl w:val="0"/>
          <w:numId w:val="6"/>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документы, подтверждающие полномочия лица, обратившегося с заявлением (доверенность, приказ о назначении и т.д.).</w:t>
      </w:r>
    </w:p>
    <w:p w:rsidR="00EE270C" w:rsidRPr="00EE270C" w:rsidRDefault="00EE270C" w:rsidP="008B3AA2">
      <w:pPr>
        <w:widowControl w:val="0"/>
        <w:numPr>
          <w:ilvl w:val="0"/>
          <w:numId w:val="6"/>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ордер на производство земляных работ – подлинный экземпляр для внесения записи о продлении срока производства земляных работ (подлежит возврату заявителю).</w:t>
      </w:r>
    </w:p>
    <w:p w:rsidR="00EE270C" w:rsidRPr="00EE270C" w:rsidRDefault="00EE270C" w:rsidP="008B3AA2">
      <w:pPr>
        <w:widowControl w:val="0"/>
        <w:tabs>
          <w:tab w:val="left" w:pos="1134"/>
        </w:tabs>
        <w:suppressAutoHyphens w:val="0"/>
        <w:autoSpaceDE w:val="0"/>
        <w:autoSpaceDN w:val="0"/>
        <w:adjustRightInd w:val="0"/>
        <w:ind w:firstLine="709"/>
        <w:jc w:val="both"/>
        <w:rPr>
          <w:sz w:val="28"/>
          <w:szCs w:val="28"/>
          <w:lang w:eastAsia="ru-RU"/>
        </w:rPr>
      </w:pPr>
      <w:r w:rsidRPr="00EE270C">
        <w:rPr>
          <w:sz w:val="28"/>
          <w:szCs w:val="28"/>
          <w:lang w:eastAsia="ru-RU"/>
        </w:rPr>
        <w:t>Для закрытия ордера на производство земляных работ заявителю необходимо предоставить специалисту Уполномоченного органа или специалисту отдела приема МФЦ оригиналы (для предъявления и обозрения) и копии (для заверения и приобщения к делу) следующих документов:</w:t>
      </w:r>
    </w:p>
    <w:p w:rsidR="00EE270C" w:rsidRPr="00EE270C" w:rsidRDefault="00EE270C" w:rsidP="008B3AA2">
      <w:pPr>
        <w:numPr>
          <w:ilvl w:val="0"/>
          <w:numId w:val="7"/>
        </w:numPr>
        <w:tabs>
          <w:tab w:val="left" w:pos="1134"/>
        </w:tabs>
        <w:suppressAutoHyphens w:val="0"/>
        <w:ind w:left="0" w:firstLine="709"/>
        <w:jc w:val="both"/>
        <w:rPr>
          <w:sz w:val="28"/>
          <w:szCs w:val="28"/>
          <w:lang w:eastAsia="ru-RU"/>
        </w:rPr>
      </w:pPr>
      <w:r w:rsidRPr="00EE270C">
        <w:rPr>
          <w:sz w:val="28"/>
          <w:szCs w:val="28"/>
          <w:lang w:eastAsia="ru-RU"/>
        </w:rPr>
        <w:t>заявление о закрытии ордера на производство работ (Приложение № 1 к Административному регламенту).</w:t>
      </w:r>
    </w:p>
    <w:p w:rsidR="00EE270C" w:rsidRPr="00EE270C" w:rsidRDefault="00EE270C" w:rsidP="008B3AA2">
      <w:pPr>
        <w:widowControl w:val="0"/>
        <w:numPr>
          <w:ilvl w:val="0"/>
          <w:numId w:val="7"/>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паспорт или иной документ, удостоверяющий личность лица, обратившегося с заявлением.</w:t>
      </w:r>
    </w:p>
    <w:p w:rsidR="00EE270C" w:rsidRPr="00EE270C" w:rsidRDefault="00EE270C" w:rsidP="008B3AA2">
      <w:pPr>
        <w:widowControl w:val="0"/>
        <w:numPr>
          <w:ilvl w:val="0"/>
          <w:numId w:val="7"/>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документы, подтверждающие полномочия лица, обратившегося с заявлением (доверенность, приказ о назначении и т.д.).</w:t>
      </w:r>
    </w:p>
    <w:p w:rsidR="00EE270C" w:rsidRPr="00EE270C" w:rsidRDefault="00EE270C" w:rsidP="008B3AA2">
      <w:pPr>
        <w:widowControl w:val="0"/>
        <w:numPr>
          <w:ilvl w:val="0"/>
          <w:numId w:val="7"/>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ордер на производство земляных работ – подлинный экземпляр для внесения записи о закрытии ордера на производства земляных работ (подлежит возврату заявителю).</w:t>
      </w:r>
    </w:p>
    <w:p w:rsidR="00EE270C" w:rsidRPr="00EE270C" w:rsidRDefault="00EE270C" w:rsidP="008B3AA2">
      <w:pPr>
        <w:widowControl w:val="0"/>
        <w:numPr>
          <w:ilvl w:val="0"/>
          <w:numId w:val="7"/>
        </w:numPr>
        <w:tabs>
          <w:tab w:val="left" w:pos="1134"/>
        </w:tabs>
        <w:suppressAutoHyphens w:val="0"/>
        <w:autoSpaceDE w:val="0"/>
        <w:autoSpaceDN w:val="0"/>
        <w:adjustRightInd w:val="0"/>
        <w:ind w:left="0" w:firstLine="709"/>
        <w:jc w:val="both"/>
        <w:rPr>
          <w:sz w:val="28"/>
          <w:szCs w:val="28"/>
          <w:lang w:eastAsia="ru-RU"/>
        </w:rPr>
      </w:pPr>
      <w:r w:rsidRPr="00EE270C">
        <w:rPr>
          <w:sz w:val="28"/>
          <w:szCs w:val="28"/>
          <w:lang w:eastAsia="ru-RU"/>
        </w:rPr>
        <w:t>акт приемки восстановленного благоустройства (приложение № 4 к Административному регламенту).</w:t>
      </w:r>
      <w:bookmarkStart w:id="4" w:name="Par514"/>
      <w:bookmarkEnd w:id="4"/>
    </w:p>
    <w:p w:rsidR="00EE270C" w:rsidRPr="00EE270C" w:rsidRDefault="00EE270C" w:rsidP="008B3AA2">
      <w:pPr>
        <w:widowControl w:val="0"/>
        <w:suppressAutoHyphens w:val="0"/>
        <w:autoSpaceDE w:val="0"/>
        <w:autoSpaceDN w:val="0"/>
        <w:adjustRightInd w:val="0"/>
        <w:ind w:firstLine="709"/>
        <w:jc w:val="both"/>
        <w:rPr>
          <w:sz w:val="28"/>
          <w:szCs w:val="28"/>
          <w:lang w:eastAsia="ru-RU"/>
        </w:rPr>
      </w:pPr>
      <w:bookmarkStart w:id="5" w:name="Par611"/>
      <w:bookmarkEnd w:id="5"/>
      <w:r w:rsidRPr="00EE270C">
        <w:rPr>
          <w:sz w:val="28"/>
          <w:szCs w:val="28"/>
          <w:lang w:eastAsia="ru-RU"/>
        </w:rPr>
        <w:t>12. Перечень оснований для отказа в приеме документов, 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представлен неполный пакет документов (за исключением Выписки из Единого государственного реестра юридических лиц, подлежащей представлению в рамках межведомственного взаимодействия);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заявление и документы предоставлены ненадлежащим лицом;</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3) заявление содержит подчистки, приписки, зачеркнутые слова и иные не оговоренные исправления, тексты написаны неразборчиво;</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представленные заявителем документы являются нечитаемыми;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5) фамилии, имена, отчества, адреса написаны не полностью;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6) заявление и документы исполнены карандашом;</w:t>
      </w:r>
    </w:p>
    <w:p w:rsidR="00EE270C" w:rsidRPr="00EE270C" w:rsidRDefault="00EE270C" w:rsidP="00EE270C">
      <w:pPr>
        <w:widowControl w:val="0"/>
        <w:tabs>
          <w:tab w:val="left" w:pos="993"/>
        </w:tabs>
        <w:suppressAutoHyphens w:val="0"/>
        <w:autoSpaceDE w:val="0"/>
        <w:autoSpaceDN w:val="0"/>
        <w:adjustRightInd w:val="0"/>
        <w:ind w:firstLine="709"/>
        <w:jc w:val="both"/>
        <w:rPr>
          <w:sz w:val="28"/>
          <w:szCs w:val="28"/>
          <w:lang w:eastAsia="ru-RU"/>
        </w:rPr>
      </w:pPr>
      <w:r w:rsidRPr="00EE270C">
        <w:rPr>
          <w:sz w:val="28"/>
          <w:szCs w:val="28"/>
          <w:lang w:eastAsia="ru-RU"/>
        </w:rPr>
        <w:t>7) заявление имеет серьезные повреждения, наличие которых не позволяет однозначно истолковать их содержание;</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8) не представлены оригиналы документов.</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bookmarkStart w:id="6" w:name="Par623"/>
      <w:bookmarkEnd w:id="6"/>
      <w:r w:rsidRPr="00EE270C">
        <w:rPr>
          <w:sz w:val="28"/>
          <w:szCs w:val="28"/>
          <w:lang w:eastAsia="ru-RU"/>
        </w:rPr>
        <w:t>13. Перечень оснований для отказа в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увеличение площади места производства земляных работ по сравнению с площадью, определенной в ордере на производство земляных работ (при продлении ордера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повторное несоблюдение установленных сроков продления ордера на производство земляных работ (при обращении с заявлением о продлении ордера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3) акт приемки восстановленного благоустройства после производства земляных работ на территории, не согласован членами соответствующей комиссии (в случае обращения с заявлением о закрытии ордера на </w:t>
      </w:r>
      <w:r w:rsidRPr="00EE270C">
        <w:rPr>
          <w:sz w:val="28"/>
          <w:szCs w:val="28"/>
          <w:lang w:eastAsia="ru-RU"/>
        </w:rPr>
        <w:lastRenderedPageBreak/>
        <w:t>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14. Муниципальная услуга предоставляется бесплатно.</w:t>
      </w:r>
    </w:p>
    <w:p w:rsidR="00EE270C" w:rsidRPr="00EE270C" w:rsidRDefault="00EE270C" w:rsidP="00EE270C">
      <w:pPr>
        <w:widowControl w:val="0"/>
        <w:tabs>
          <w:tab w:val="left" w:pos="1134"/>
          <w:tab w:val="left" w:pos="1276"/>
        </w:tabs>
        <w:suppressAutoHyphens w:val="0"/>
        <w:autoSpaceDE w:val="0"/>
        <w:autoSpaceDN w:val="0"/>
        <w:adjustRightInd w:val="0"/>
        <w:ind w:firstLine="709"/>
        <w:jc w:val="both"/>
        <w:rPr>
          <w:sz w:val="28"/>
          <w:szCs w:val="28"/>
          <w:lang w:eastAsia="ru-RU"/>
        </w:rPr>
      </w:pPr>
      <w:r w:rsidRPr="00EE270C">
        <w:rPr>
          <w:sz w:val="28"/>
          <w:szCs w:val="28"/>
          <w:lang w:eastAsia="ru-RU"/>
        </w:rPr>
        <w:t>15. Требования к помещениям, в которых предоставляются муниципальные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"Многофункциональный центр предоставления государственных и муниципальных услуг", а также информацию о режиме работы МФЦ.</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 помещении оборудуются секторы для информирования, ожидания и приема граждан.</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Сектор ожидания оборудуется электронной системой управления очередью, предназначенной для автоматизированного управления потоком заявителей и обеспечения комфортных условий ожидания.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Сектор приема заявителей оборудуется окнами для приема и выдачи документов. Каждое окно оформляется информационными табличками с указанием номера окна, фамилии, имени, отчества и должности специалиста, осуществляющего прием и выдачу документов.</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16. Информация о порядке предоставления муниципальной услуги может быть предоставлена заявителям:</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непосредственно в помещениях МФЦ, Уполномоченного органа на информационных стендах, в раздаточных информационных материалах (брошюры, буклеты, листовки, памятки), при личном консультировании специалистом МФЦ,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с использованием средств телефонной связи;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3) с использованием информационно-телекоммуникационных сетей общего пользования, в том числе сети Интернет (Портал государственных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по письменному обращению граждан и юридических лиц в МФЦ, Уполномоченный орган;</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5) в средствах массовой информации: публикации в газетах, журналах, выступления по радио, на телевидении;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6) путем издания печатных информационных материалов (брошюр, буклетов, листовок и т.д.);</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7) путем изготовления и размещения баннеров;</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8) 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EE270C" w:rsidRPr="00EE270C" w:rsidRDefault="00EE270C" w:rsidP="00EE270C">
      <w:pPr>
        <w:widowControl w:val="0"/>
        <w:tabs>
          <w:tab w:val="left" w:pos="1134"/>
        </w:tabs>
        <w:suppressAutoHyphens w:val="0"/>
        <w:autoSpaceDE w:val="0"/>
        <w:autoSpaceDN w:val="0"/>
        <w:adjustRightInd w:val="0"/>
        <w:ind w:firstLine="709"/>
        <w:jc w:val="both"/>
        <w:rPr>
          <w:sz w:val="28"/>
          <w:szCs w:val="28"/>
          <w:lang w:eastAsia="ru-RU"/>
        </w:rPr>
      </w:pPr>
      <w:r w:rsidRPr="00EE270C">
        <w:rPr>
          <w:sz w:val="28"/>
          <w:szCs w:val="28"/>
          <w:lang w:eastAsia="ru-RU"/>
        </w:rPr>
        <w:t xml:space="preserve">17. Основными требованиями к информированию заявителей о </w:t>
      </w:r>
      <w:r w:rsidRPr="00EE270C">
        <w:rPr>
          <w:sz w:val="28"/>
          <w:szCs w:val="28"/>
          <w:lang w:eastAsia="ru-RU"/>
        </w:rPr>
        <w:lastRenderedPageBreak/>
        <w:t>предоставлении муниципальной услуги являются: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достоверность предоставляемой информации об административных процедурах;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четкость в изложении информации об административных процедурах;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3) наглядность форм предоставляемой информации об административных процедурах;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удобство и доступность получения информации об административных процедурах;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5) оперативность предоставления информации об административных процедурах.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Информация о предоставлении муниципальной услуги может быть предоставлена специалистами МФЦ,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18. На информационных стендах в помещении МФЦ и Интернет-сайте МФЦ осуществляется информирование о порядке предоставления муниципальных услуг, включая информацию: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о перечне муниципальных услуг, предоставляемых в МФЦ, органах и организациях, участвующих в предоставлении таких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о сроках предоставления муниципальных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3) о перечнях документов, необходимых для получения муниципальных услуг и требованиях, предъявляемых к этим документам;</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4) извлечения из нормативно-правовых актов, содержащие нормы, регулирующие деятельность по предоставлению муниципальных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5) текст административного регламента с приложениями (полная версия на Интернет-сайте и извлечения на информационных стендах);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6) режим работы, адрес, график работы специалистов МФЦ;</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7) основания для отказа в приеме документов, необходимых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8) порядок получения консультаций, информирования о ходе выполнения отдельных административных процедур (действий) при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9) о порядке обжалования действий (бездействий), а также решений должностных лиц органов и организаций, участвующих в предоставлении муниципальных услуг;</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10) о порядке обжалования действий (бездействий), а также принимаемых решений работников МФЦ в ходе выполнения отдельных административных процедур (действий);</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11) другая информация, необходимая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19. При ответах на телефонные звонки и устные обращения граждан специалисты МФЦ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 ответить на вопрос немедленно, заинтересованному лицу по телефону в </w:t>
      </w:r>
      <w:r w:rsidRPr="00EE270C">
        <w:rPr>
          <w:sz w:val="28"/>
          <w:szCs w:val="28"/>
          <w:lang w:eastAsia="ru-RU"/>
        </w:rPr>
        <w:lastRenderedPageBreak/>
        <w:t>течение двух рабочих дней сообщают результат рассмотрения вопроса.</w:t>
      </w:r>
    </w:p>
    <w:p w:rsidR="00EE270C" w:rsidRPr="00EE270C" w:rsidRDefault="00EE270C" w:rsidP="00EE270C">
      <w:pPr>
        <w:widowControl w:val="0"/>
        <w:suppressAutoHyphens w:val="0"/>
        <w:autoSpaceDE w:val="0"/>
        <w:autoSpaceDN w:val="0"/>
        <w:adjustRightInd w:val="0"/>
        <w:ind w:firstLine="709"/>
        <w:jc w:val="center"/>
        <w:outlineLvl w:val="1"/>
        <w:rPr>
          <w:sz w:val="28"/>
          <w:lang w:eastAsia="ru-RU"/>
        </w:rPr>
      </w:pPr>
      <w:bookmarkStart w:id="7" w:name="Par687"/>
      <w:bookmarkEnd w:id="7"/>
    </w:p>
    <w:p w:rsidR="00EE270C" w:rsidRPr="00EE270C" w:rsidRDefault="00EE270C" w:rsidP="00EE270C">
      <w:pPr>
        <w:widowControl w:val="0"/>
        <w:suppressAutoHyphens w:val="0"/>
        <w:autoSpaceDE w:val="0"/>
        <w:autoSpaceDN w:val="0"/>
        <w:adjustRightInd w:val="0"/>
        <w:ind w:firstLine="709"/>
        <w:jc w:val="center"/>
        <w:outlineLvl w:val="1"/>
        <w:rPr>
          <w:sz w:val="28"/>
          <w:lang w:eastAsia="ru-RU"/>
        </w:rPr>
      </w:pPr>
    </w:p>
    <w:p w:rsidR="00EE270C" w:rsidRPr="00EE270C" w:rsidRDefault="00EE270C" w:rsidP="00EE270C">
      <w:pPr>
        <w:widowControl w:val="0"/>
        <w:suppressAutoHyphens w:val="0"/>
        <w:autoSpaceDE w:val="0"/>
        <w:autoSpaceDN w:val="0"/>
        <w:adjustRightInd w:val="0"/>
        <w:jc w:val="center"/>
        <w:outlineLvl w:val="1"/>
        <w:rPr>
          <w:sz w:val="28"/>
          <w:lang w:eastAsia="ru-RU"/>
        </w:rPr>
      </w:pPr>
      <w:r w:rsidRPr="00EE270C">
        <w:rPr>
          <w:sz w:val="28"/>
          <w:lang w:eastAsia="ru-RU"/>
        </w:rPr>
        <w:t xml:space="preserve">Раздел III. Состав, последовательность и сроки выполнения </w:t>
      </w:r>
    </w:p>
    <w:p w:rsidR="00EE270C" w:rsidRPr="00EE270C" w:rsidRDefault="00EE270C" w:rsidP="00EE270C">
      <w:pPr>
        <w:widowControl w:val="0"/>
        <w:suppressAutoHyphens w:val="0"/>
        <w:autoSpaceDE w:val="0"/>
        <w:autoSpaceDN w:val="0"/>
        <w:adjustRightInd w:val="0"/>
        <w:jc w:val="center"/>
        <w:outlineLvl w:val="1"/>
        <w:rPr>
          <w:sz w:val="28"/>
          <w:lang w:eastAsia="ru-RU"/>
        </w:rPr>
      </w:pPr>
      <w:r w:rsidRPr="00EE270C">
        <w:rPr>
          <w:sz w:val="28"/>
          <w:lang w:eastAsia="ru-RU"/>
        </w:rPr>
        <w:t>административных процедур</w:t>
      </w:r>
    </w:p>
    <w:p w:rsidR="00EE270C" w:rsidRPr="00EE270C" w:rsidRDefault="00EE270C" w:rsidP="00EE270C">
      <w:pPr>
        <w:widowControl w:val="0"/>
        <w:suppressAutoHyphens w:val="0"/>
        <w:autoSpaceDE w:val="0"/>
        <w:autoSpaceDN w:val="0"/>
        <w:adjustRightInd w:val="0"/>
        <w:ind w:firstLine="709"/>
        <w:jc w:val="both"/>
        <w:rPr>
          <w:sz w:val="28"/>
          <w:lang w:eastAsia="ru-RU"/>
        </w:rPr>
      </w:pP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20. Прием и регистрация заявлений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Основаниями для начала действий по предоставлению муниципальной услуги является непосредственное обращение заявителя в МФЦ или в Уполномоченный орган с комплектом документов, необходимых для предоставления муниципальной услуги </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Прием документов в Уполномоченном органе</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Специалист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1) устанавливает личность заявителя, в том числе проверяет документ, удостоверяющий личность; документ, подтверждающий полномочия лица, обратившегося с заявлением; проверяет документ, подтверждающий полномочия обратившегося с заявлением лица действовать от имени юридического лица без доверенности; проверяет доверенность на соответствие требованиями законодательства;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 осуществляет первичную проверку представленных заявителем документов на предмет соответствия их установленным законодательством требованиям, удостоверяясь, что:</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 </w:t>
      </w:r>
      <w:proofErr w:type="gramStart"/>
      <w:r w:rsidRPr="00EE270C">
        <w:rPr>
          <w:sz w:val="28"/>
          <w:lang w:eastAsia="ru-RU"/>
        </w:rPr>
        <w:t>копии документов, предоставленные заявителем непосредственно соответствуют</w:t>
      </w:r>
      <w:proofErr w:type="gramEnd"/>
      <w:r w:rsidRPr="00EE270C">
        <w:rPr>
          <w:sz w:val="28"/>
          <w:lang w:eastAsia="ru-RU"/>
        </w:rPr>
        <w:t xml:space="preserve"> оригиналам, выполняет на них надпись об их соответствии подлинным экземплярам, заверяет своей подписью с указанием даты заверения, должности, фамилии и инициалов. </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 отсутствуют основания для отказа в приеме документов, необходимых для предоставления муниципальной услуги, предусмотренные </w:t>
      </w:r>
      <w:hyperlink w:anchor="Par611" w:history="1">
        <w:r w:rsidRPr="00EE270C">
          <w:rPr>
            <w:sz w:val="28"/>
            <w:lang w:eastAsia="ru-RU"/>
          </w:rPr>
          <w:t>пунктом 12</w:t>
        </w:r>
      </w:hyperlink>
      <w:r w:rsidRPr="00EE270C">
        <w:rPr>
          <w:sz w:val="28"/>
          <w:lang w:eastAsia="ru-RU"/>
        </w:rPr>
        <w:t xml:space="preserve"> настоящего Административного регламента.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При наличии оснований для отказа в приеме документов, необходимых для предоставления муниципальной услуги, предусмотренных </w:t>
      </w:r>
      <w:hyperlink w:anchor="Par611" w:history="1">
        <w:r w:rsidRPr="00EE270C">
          <w:rPr>
            <w:sz w:val="28"/>
            <w:lang w:eastAsia="ru-RU"/>
          </w:rPr>
          <w:t>пунктом 12</w:t>
        </w:r>
      </w:hyperlink>
      <w:r w:rsidRPr="00EE270C">
        <w:rPr>
          <w:sz w:val="28"/>
          <w:lang w:eastAsia="ru-RU"/>
        </w:rPr>
        <w:t xml:space="preserve"> настоящего Административного регламента, специалист уведомляет заявителя о наличии оснований для отказа в приеме документов, необходимых для предоставления муниципальной услуги, предлагает устранить выявленные замечания.</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 регистрирует поступившее заявление:</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проставляет регистрационный штамп или отметку с указанием регистрационного номера и даты поступления, должности, фамилии и инициалов;</w:t>
      </w:r>
    </w:p>
    <w:p w:rsidR="00EE270C" w:rsidRPr="00EE270C" w:rsidRDefault="00EE270C" w:rsidP="00EE270C">
      <w:pPr>
        <w:widowControl w:val="0"/>
        <w:suppressAutoHyphens w:val="0"/>
        <w:autoSpaceDE w:val="0"/>
        <w:autoSpaceDN w:val="0"/>
        <w:adjustRightInd w:val="0"/>
        <w:ind w:firstLine="709"/>
        <w:jc w:val="both"/>
        <w:rPr>
          <w:sz w:val="28"/>
          <w:lang w:eastAsia="ru-RU"/>
        </w:rPr>
      </w:pPr>
      <w:bookmarkStart w:id="8" w:name="Par706"/>
      <w:bookmarkEnd w:id="8"/>
      <w:r w:rsidRPr="00EE270C">
        <w:rPr>
          <w:sz w:val="28"/>
          <w:lang w:eastAsia="ru-RU"/>
        </w:rPr>
        <w:t>4) формирует и выдает заявителю расписку в получении документов, необходимых для предоставления муниципальной услуги, содержащую:</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перечень приложенных документов с указанием их наименования, реквизитов;</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количество экземпляров каждого из представленных заявителем документов (подлинных экземпляров и их копий), а также количество листов в каждом экземпляре документа;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lastRenderedPageBreak/>
        <w:t>- регистрационный номер и дату принятия заявления.</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Общий максимальный срок приема документов от одного заявителя не должен превышать 20 минут.</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При приемке документов также проводится проверка документов на соответствие формальным требованиям и комплектности, формирование дела для передачи в Уполномоченный орган.</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Прием документов в МФЦ</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Прием документов, необходимых для предоставления муниципальной услуги, осуществляется специалистами МФЦ с последующей их передачей в Уполномоченный орган.</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Специалист МФЦ:</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1) устанавливает личность заявителя, в том числе проверяет документ, удостоверяющий личность; документ, подтверждающий полномочия лица, обратившегося с заявлением; проверяет документ, подтверждающий полномочия обратившегося с заявлением лица действовать от имени юридического лица без доверенности; проверяет доверенность на соответствие требованиями законодательства;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 проверяет правильность и полноту заполнения заявления;</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 осуществляет первичную проверку представленных заявителем документов на предмет соответствия их установленным законодательством требованиям, удостоверяясь, что:</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 </w:t>
      </w:r>
      <w:proofErr w:type="gramStart"/>
      <w:r w:rsidRPr="00EE270C">
        <w:rPr>
          <w:sz w:val="28"/>
          <w:lang w:eastAsia="ru-RU"/>
        </w:rPr>
        <w:t>копии документов, предоставленные заявителем непосредственно соответствуют</w:t>
      </w:r>
      <w:proofErr w:type="gramEnd"/>
      <w:r w:rsidRPr="00EE270C">
        <w:rPr>
          <w:sz w:val="28"/>
          <w:lang w:eastAsia="ru-RU"/>
        </w:rPr>
        <w:t xml:space="preserve"> оригиналам, выполняет на них надпись об их соответствии подлинным экземплярам, заверяет своей подписью с указанием даты заверения, должности, фамилии и инициалов. </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отсутствуют основания для отказа в приеме документов, необходимых для предоставления муниципальной услуги, предусмотренные пунктом 12 настоящего Административного регламента.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При наличии оснований для отказа в приеме документов, необходимых для предоставления муниципальной услуги, предусмотренных пунктом 12 настоящего Административного регламента, специалист уведомляет заявителя о наличии оснований для отказа в приеме документов, необходимых для предоставления муниципальной услуги, предлагает устранить выявленные замечания.</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4) регистрирует поступившее заявление:</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проставляет регистрационный штамп или отметку с указанием регистрационного номера и даты поступления, должности, фамилии и инициалов;</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5) формирует и выдает заявителю расписку в получении документов, необходимых для предоставления муниципальной услуги, содержащую:</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перечень приложенных документов с указанием их наименования, реквизитов;</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количество экземпляров каждого из представленных заявителем документов (подлинных экземпляров и их копий), а также количество листов в каждом экземпляре документа;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регистрационный номер и дату принятия заявления</w:t>
      </w:r>
      <w:proofErr w:type="gramStart"/>
      <w:r w:rsidRPr="00EE270C">
        <w:rPr>
          <w:sz w:val="28"/>
          <w:lang w:eastAsia="ru-RU"/>
        </w:rPr>
        <w:t>.;</w:t>
      </w:r>
      <w:proofErr w:type="gramEnd"/>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6) не позднее рабочего дня, следующего за днем регистрации заявления, </w:t>
      </w:r>
      <w:r w:rsidRPr="00EE270C">
        <w:rPr>
          <w:sz w:val="28"/>
          <w:lang w:eastAsia="ru-RU"/>
        </w:rPr>
        <w:lastRenderedPageBreak/>
        <w:t>по реестру передает дело заявителя через курьера МФЦ в Уполномоченный орган.</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Передача дела заявителя осуществляется путем подписания передаточного акта (реестра, журнала).</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В случае если заявителем самостоятельно не представлена Выписка из Единого государственного реестра юридических лиц (ЕГРЮЛ), специалист МФЦ запрашивает необходимые сведения в рамках межведомственного взаимодействия, в электронной карточке документа фиксирует дату направления межведомственного запроса, а также дату получения ответа на межведомственный запрос.</w:t>
      </w:r>
      <w:bookmarkStart w:id="9" w:name="Par740"/>
      <w:bookmarkEnd w:id="9"/>
    </w:p>
    <w:p w:rsidR="00EE270C" w:rsidRPr="00EE270C" w:rsidRDefault="00EE270C" w:rsidP="00EE270C">
      <w:pPr>
        <w:widowControl w:val="0"/>
        <w:suppressAutoHyphens w:val="0"/>
        <w:autoSpaceDE w:val="0"/>
        <w:autoSpaceDN w:val="0"/>
        <w:adjustRightInd w:val="0"/>
        <w:ind w:firstLine="540"/>
        <w:jc w:val="both"/>
        <w:rPr>
          <w:sz w:val="28"/>
          <w:lang w:eastAsia="ru-RU"/>
        </w:rPr>
      </w:pPr>
    </w:p>
    <w:p w:rsidR="00EE270C" w:rsidRPr="00EE270C" w:rsidRDefault="00EE270C" w:rsidP="00EE270C">
      <w:pPr>
        <w:widowControl w:val="0"/>
        <w:suppressAutoHyphens w:val="0"/>
        <w:autoSpaceDE w:val="0"/>
        <w:autoSpaceDN w:val="0"/>
        <w:adjustRightInd w:val="0"/>
        <w:ind w:firstLine="540"/>
        <w:jc w:val="both"/>
        <w:rPr>
          <w:sz w:val="28"/>
          <w:lang w:eastAsia="ru-RU"/>
        </w:rPr>
      </w:pPr>
    </w:p>
    <w:p w:rsidR="00EE270C" w:rsidRPr="00EE270C" w:rsidRDefault="00EE270C" w:rsidP="00EE270C">
      <w:pPr>
        <w:widowControl w:val="0"/>
        <w:suppressAutoHyphens w:val="0"/>
        <w:autoSpaceDE w:val="0"/>
        <w:autoSpaceDN w:val="0"/>
        <w:adjustRightInd w:val="0"/>
        <w:ind w:firstLine="709"/>
        <w:jc w:val="center"/>
        <w:outlineLvl w:val="2"/>
        <w:rPr>
          <w:sz w:val="28"/>
          <w:szCs w:val="28"/>
          <w:lang w:eastAsia="ru-RU"/>
        </w:rPr>
      </w:pPr>
      <w:r w:rsidRPr="00EE270C">
        <w:rPr>
          <w:sz w:val="28"/>
          <w:szCs w:val="28"/>
          <w:lang w:eastAsia="ru-RU"/>
        </w:rPr>
        <w:t>I. Состав, последовательность и сроки выполнения</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 xml:space="preserve">административных процедур </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 xml:space="preserve">при выдаче ордера на производство земляных работ </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21. Рассмотрение документов, необходимых для выдачи </w:t>
      </w:r>
      <w:hyperlink w:anchor="Par1006" w:history="1">
        <w:r w:rsidRPr="00EE270C">
          <w:rPr>
            <w:sz w:val="28"/>
            <w:szCs w:val="28"/>
            <w:lang w:eastAsia="ru-RU"/>
          </w:rPr>
          <w:t>ордера</w:t>
        </w:r>
      </w:hyperlink>
      <w:r w:rsidRPr="00EE270C">
        <w:rPr>
          <w:sz w:val="28"/>
          <w:szCs w:val="28"/>
          <w:lang w:eastAsia="ru-RU"/>
        </w:rPr>
        <w:t xml:space="preserve"> на производство земляных работ, выдача ордера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Специалист Уполномоченного органа, зафиксировав в журнале заявлений дату и время принятия документов от заявителя или от МФЦ, осуществляет ознакомление с заявлением и документами, необходимыми для выдачи ордера 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Рассмотрение </w:t>
      </w:r>
      <w:hyperlink w:anchor="Par1408" w:history="1">
        <w:r w:rsidRPr="00EE270C">
          <w:rPr>
            <w:sz w:val="28"/>
            <w:szCs w:val="28"/>
            <w:lang w:eastAsia="ru-RU"/>
          </w:rPr>
          <w:t>заявления</w:t>
        </w:r>
      </w:hyperlink>
      <w:r w:rsidRPr="00EE270C">
        <w:rPr>
          <w:sz w:val="28"/>
          <w:szCs w:val="28"/>
          <w:lang w:eastAsia="ru-RU"/>
        </w:rPr>
        <w:t xml:space="preserve"> и документов, необходимых для выдачи ордера на производство земляных работ осуществляется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Оформление </w:t>
      </w:r>
      <w:hyperlink w:anchor="Par1006" w:history="1">
        <w:r w:rsidRPr="00EE270C">
          <w:rPr>
            <w:sz w:val="28"/>
            <w:szCs w:val="28"/>
            <w:lang w:eastAsia="ru-RU"/>
          </w:rPr>
          <w:t>ордера</w:t>
        </w:r>
      </w:hyperlink>
      <w:r w:rsidRPr="00EE270C">
        <w:rPr>
          <w:sz w:val="28"/>
          <w:szCs w:val="28"/>
          <w:lang w:eastAsia="ru-RU"/>
        </w:rPr>
        <w:t xml:space="preserve"> на производство земляных работ, подписание руководителем Уполномоченного органа, регистрация (присвоение реквизитов) ордера на производство земляных работ осуществляются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Ордер на производство земляных работ оформляется в одном экземпляре, оригинал которого выдается заявителю, копия ордера на производство земляных работ хранится в Уполномоченном органе.</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Сохранность предоставленных заявителем документов до закрытия ордера на производство земляных работ обеспечивается специалистом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Контроль исполнения особых условий производства земляных работ, установленных при выдаче ордера на производство земляных работ, осуществляется Уполномоченным органом и Управлением муниципальной милиции Администрации Златоустовского городского округа.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Специалист Уполномоченного органа фиксирует в журнале заявлений дату передачи ордера, после чего передает ордер на производство земляных работ лично заявителю или через курьера МФЦ для выдачи заявителю.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center"/>
        <w:outlineLvl w:val="2"/>
        <w:rPr>
          <w:sz w:val="28"/>
          <w:szCs w:val="28"/>
          <w:lang w:eastAsia="ru-RU"/>
        </w:rPr>
      </w:pPr>
      <w:bookmarkStart w:id="10" w:name="Par765"/>
      <w:bookmarkEnd w:id="10"/>
      <w:r w:rsidRPr="00EE270C">
        <w:rPr>
          <w:sz w:val="28"/>
          <w:szCs w:val="28"/>
          <w:lang w:eastAsia="ru-RU"/>
        </w:rPr>
        <w:br w:type="page"/>
      </w:r>
      <w:r w:rsidRPr="00EE270C">
        <w:rPr>
          <w:sz w:val="28"/>
          <w:szCs w:val="28"/>
          <w:lang w:eastAsia="ru-RU"/>
        </w:rPr>
        <w:lastRenderedPageBreak/>
        <w:t>II. Состав, последовательность и сроки выполнения</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административных процедур при продлении ордера</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22. Специалист Уполномоченного органа фиксирует в соответствующем журнале поступление заявления и документов заявителя, осуществляет ознакомление с заявлением и документами, необходимыми для продления ордера.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Рассмотрение </w:t>
      </w:r>
      <w:hyperlink w:anchor="Par1465" w:history="1">
        <w:r w:rsidRPr="00EE270C">
          <w:rPr>
            <w:sz w:val="28"/>
            <w:szCs w:val="28"/>
            <w:lang w:eastAsia="ru-RU"/>
          </w:rPr>
          <w:t>заявления</w:t>
        </w:r>
      </w:hyperlink>
      <w:r w:rsidRPr="00EE270C">
        <w:rPr>
          <w:sz w:val="28"/>
          <w:szCs w:val="28"/>
          <w:lang w:eastAsia="ru-RU"/>
        </w:rPr>
        <w:t xml:space="preserve"> и документов, необходимых для продления ордера на производство земляных работ, обследование места производства земляных работ, принятие решения о возможности продления ордера на производство земляных работ либо отказе в предоставлении муниципальной услуги осуществляются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При наличии оснований для отказа в предоставлении муниципальной услуги, предусмотренных </w:t>
      </w:r>
      <w:hyperlink w:anchor="Par623" w:history="1">
        <w:r w:rsidRPr="00EE270C">
          <w:rPr>
            <w:sz w:val="28"/>
            <w:szCs w:val="28"/>
            <w:lang w:eastAsia="ru-RU"/>
          </w:rPr>
          <w:t xml:space="preserve">пунктом </w:t>
        </w:r>
        <w:r w:rsidRPr="00EE270C">
          <w:rPr>
            <w:color w:val="000000"/>
            <w:sz w:val="28"/>
            <w:szCs w:val="28"/>
            <w:lang w:eastAsia="ru-RU"/>
          </w:rPr>
          <w:t>13</w:t>
        </w:r>
      </w:hyperlink>
      <w:r w:rsidRPr="00EE270C">
        <w:rPr>
          <w:sz w:val="28"/>
          <w:szCs w:val="28"/>
          <w:lang w:eastAsia="ru-RU"/>
        </w:rPr>
        <w:t xml:space="preserve"> настоящего Административного регламента специалист Уполномоченного органа осуществляет подготовку письменного мотивированного отказа в предоставлении муниципальной услуги за подписью руководителя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При отсутствии оснований для отказа в предоставлении муниципальной услуги, предусмотренных </w:t>
      </w:r>
      <w:hyperlink w:anchor="Par623" w:history="1">
        <w:r w:rsidRPr="00EE270C">
          <w:rPr>
            <w:sz w:val="28"/>
            <w:szCs w:val="28"/>
            <w:lang w:eastAsia="ru-RU"/>
          </w:rPr>
          <w:t>пунктом 13</w:t>
        </w:r>
      </w:hyperlink>
      <w:r w:rsidRPr="00EE270C">
        <w:rPr>
          <w:sz w:val="28"/>
          <w:szCs w:val="28"/>
          <w:lang w:eastAsia="ru-RU"/>
        </w:rPr>
        <w:t xml:space="preserve"> настоящего Административного регламента продление ордера на производство земляных работ осуществляется путем внесения в текст ордера на производство земляных работ записи о его продлении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Запись о продлении ордера на производство земляных работ удостоверяется подписью руководителя Уполномоченного органа, а также оттиском печати Уполномоченного органа, аналогичная запись вносится исполнителем в копию ордера.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Специалист уполномоченного органа фиксирует в журнале заявлений дату передачи ордера, после чего передает ордер на производство земляных работ лично заявителю или через курьера МФЦ для выдачи заявителю.</w:t>
      </w:r>
    </w:p>
    <w:p w:rsidR="00EE270C" w:rsidRPr="00EE270C" w:rsidRDefault="00EE270C" w:rsidP="00EE270C">
      <w:pPr>
        <w:widowControl w:val="0"/>
        <w:suppressAutoHyphens w:val="0"/>
        <w:autoSpaceDE w:val="0"/>
        <w:autoSpaceDN w:val="0"/>
        <w:adjustRightInd w:val="0"/>
        <w:ind w:firstLine="709"/>
        <w:outlineLvl w:val="2"/>
        <w:rPr>
          <w:sz w:val="28"/>
          <w:szCs w:val="28"/>
          <w:lang w:eastAsia="ru-RU"/>
        </w:rPr>
      </w:pPr>
      <w:bookmarkStart w:id="11" w:name="Par781"/>
      <w:bookmarkEnd w:id="11"/>
    </w:p>
    <w:p w:rsidR="00EE270C" w:rsidRPr="00EE270C" w:rsidRDefault="00EE270C" w:rsidP="00EE270C">
      <w:pPr>
        <w:widowControl w:val="0"/>
        <w:suppressAutoHyphens w:val="0"/>
        <w:autoSpaceDE w:val="0"/>
        <w:autoSpaceDN w:val="0"/>
        <w:adjustRightInd w:val="0"/>
        <w:ind w:firstLine="709"/>
        <w:outlineLvl w:val="2"/>
        <w:rPr>
          <w:sz w:val="28"/>
          <w:szCs w:val="28"/>
          <w:lang w:eastAsia="ru-RU"/>
        </w:rPr>
      </w:pPr>
    </w:p>
    <w:p w:rsidR="00EE270C" w:rsidRPr="00EE270C" w:rsidRDefault="00EE270C" w:rsidP="00EE270C">
      <w:pPr>
        <w:widowControl w:val="0"/>
        <w:suppressAutoHyphens w:val="0"/>
        <w:autoSpaceDE w:val="0"/>
        <w:autoSpaceDN w:val="0"/>
        <w:adjustRightInd w:val="0"/>
        <w:ind w:firstLine="709"/>
        <w:jc w:val="center"/>
        <w:outlineLvl w:val="2"/>
        <w:rPr>
          <w:sz w:val="28"/>
          <w:szCs w:val="28"/>
          <w:lang w:eastAsia="ru-RU"/>
        </w:rPr>
      </w:pPr>
      <w:r w:rsidRPr="00EE270C">
        <w:rPr>
          <w:sz w:val="28"/>
          <w:szCs w:val="28"/>
          <w:lang w:eastAsia="ru-RU"/>
        </w:rPr>
        <w:t>III. Состав, последовательность и сроки выполнения</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административных процедур при закрытии ордера</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на производство земляных работ</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23. Специалист Уполномоченного органа фиксирует в соответствующем журнале поступление заявления и документов заявителя, осуществляет ознакомление с заявлением и документами, необходимыми для закрытия ордера.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Рассмотрение </w:t>
      </w:r>
      <w:hyperlink w:anchor="Par1515" w:history="1">
        <w:r w:rsidRPr="00EE270C">
          <w:rPr>
            <w:sz w:val="28"/>
            <w:szCs w:val="28"/>
            <w:lang w:eastAsia="ru-RU"/>
          </w:rPr>
          <w:t>заявления</w:t>
        </w:r>
      </w:hyperlink>
      <w:r w:rsidRPr="00EE270C">
        <w:rPr>
          <w:sz w:val="28"/>
          <w:szCs w:val="28"/>
          <w:lang w:eastAsia="ru-RU"/>
        </w:rPr>
        <w:t xml:space="preserve"> и документов, необходимых для закрытия ордера на производство земляных работ, осуществляются в течение 3 рабочих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При наличии оснований для отказа в предоставлении муниципальной услуги, предусмотренных </w:t>
      </w:r>
      <w:hyperlink w:anchor="Par623" w:history="1">
        <w:r w:rsidRPr="00EE270C">
          <w:rPr>
            <w:sz w:val="28"/>
            <w:szCs w:val="28"/>
            <w:lang w:eastAsia="ru-RU"/>
          </w:rPr>
          <w:t>пунктом 13</w:t>
        </w:r>
      </w:hyperlink>
      <w:r w:rsidRPr="00EE270C">
        <w:rPr>
          <w:sz w:val="28"/>
          <w:szCs w:val="28"/>
          <w:lang w:eastAsia="ru-RU"/>
        </w:rPr>
        <w:t xml:space="preserve"> настоящего Административного регламента специалист Уполномоченного органа осуществляет подготовку письменного мотивированного отказа в предоставлении муниципальной услуги за подписью руководителя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lastRenderedPageBreak/>
        <w:t>При отсутствии оснований для отказа в закрытии ордера на производство земляных работ Специалист Уполномоченного органа осуществляет внесение в текст ордера на производство земляных работ записи о закрытии, соответствующая запись вносится в копию ордера на производство земляных.</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Согласование </w:t>
      </w:r>
      <w:hyperlink w:anchor="Par1245" w:history="1">
        <w:r w:rsidRPr="00EE270C">
          <w:rPr>
            <w:sz w:val="28"/>
            <w:szCs w:val="28"/>
            <w:lang w:eastAsia="ru-RU"/>
          </w:rPr>
          <w:t>акта</w:t>
        </w:r>
      </w:hyperlink>
      <w:r w:rsidRPr="00EE270C">
        <w:rPr>
          <w:sz w:val="28"/>
          <w:szCs w:val="28"/>
          <w:lang w:eastAsia="ru-RU"/>
        </w:rPr>
        <w:t xml:space="preserve"> приемки восстановленного благоустройства после производства земляных работ со специалистом Уполномоченного органа, внесение в текст ордера на производство земляных работ записи о закрытии ордера на производство земляных работ осуществляются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Запись о закрытии ордера на производство земляных работ удостоверяется подписью руководителя Уполномоченного органа, а также оттиском печати Уполномоченного органа, аналогичная запись вносится исполнителем в копию ордера.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Оригинал </w:t>
      </w:r>
      <w:hyperlink w:anchor="Par1245" w:history="1">
        <w:proofErr w:type="gramStart"/>
        <w:r w:rsidRPr="00EE270C">
          <w:rPr>
            <w:sz w:val="28"/>
            <w:szCs w:val="28"/>
            <w:lang w:eastAsia="ru-RU"/>
          </w:rPr>
          <w:t>акт</w:t>
        </w:r>
        <w:proofErr w:type="gramEnd"/>
      </w:hyperlink>
      <w:r w:rsidRPr="00EE270C">
        <w:rPr>
          <w:sz w:val="28"/>
          <w:szCs w:val="28"/>
          <w:lang w:eastAsia="ru-RU"/>
        </w:rPr>
        <w:t>а приемки восстановленного благоустройства после производства земляных работ приобщается к делу заявителя.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Дело заявителя после закрытия ордера на производство земляных работ помещается </w:t>
      </w:r>
      <w:proofErr w:type="gramStart"/>
      <w:r w:rsidRPr="00EE270C">
        <w:rPr>
          <w:sz w:val="28"/>
          <w:szCs w:val="28"/>
          <w:lang w:eastAsia="ru-RU"/>
        </w:rPr>
        <w:t>хранится</w:t>
      </w:r>
      <w:proofErr w:type="gramEnd"/>
      <w:r w:rsidRPr="00EE270C">
        <w:rPr>
          <w:sz w:val="28"/>
          <w:szCs w:val="28"/>
          <w:lang w:eastAsia="ru-RU"/>
        </w:rPr>
        <w:t xml:space="preserve"> в Уполномоченном органе.</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bookmarkStart w:id="12" w:name="Par796"/>
      <w:bookmarkEnd w:id="12"/>
      <w:r w:rsidRPr="00EE270C">
        <w:rPr>
          <w:sz w:val="28"/>
          <w:szCs w:val="28"/>
          <w:lang w:eastAsia="ru-RU"/>
        </w:rPr>
        <w:t>Специалист уполномоченного органа фиксирует в журнале заявлений дату передачи ордера, после чего передает ордер на производство земляных работ с записью о закрытии лично заявителю или через курьера МФЦ для выдачи заявителю.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24. Подготовка письменного мотивированного отказа в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При наличии оснований для отказа в предоставлении муниципальной услуги при продлении либо закрытии ордера на производство земляных работ специалист Уполномоченного органа осуществляет подготовку проекта письменного мотивированного </w:t>
      </w:r>
      <w:hyperlink w:anchor="Par1095" w:history="1">
        <w:r w:rsidRPr="00EE270C">
          <w:rPr>
            <w:sz w:val="28"/>
            <w:szCs w:val="28"/>
            <w:lang w:eastAsia="ru-RU"/>
          </w:rPr>
          <w:t>отказа</w:t>
        </w:r>
      </w:hyperlink>
      <w:r w:rsidRPr="00EE270C">
        <w:rPr>
          <w:sz w:val="28"/>
          <w:szCs w:val="28"/>
          <w:lang w:eastAsia="ru-RU"/>
        </w:rPr>
        <w:t xml:space="preserve"> в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Оформление письменного мотивированного отказа в предоставлении муниципальной услуги, подписание руководителем Уполномоченного органа осуществляется в течение 1 рабочего дня.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Специалист уполномоченного органа фиксирует в журнале заявлений дату передачи мотивированного отказа, после чего передает отказ на производство земляных работ лично заявителю или через курьера МФЦ для выдачи заявителю.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25. Принятие итоговых документов в МФЦ, выдача итоговых документов заявителю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Специалист МФЦ:</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1) принимает от курьера МФЦ итоговые документы, о чем делается отметка в электронной карточке и акте приема-передачи (реестре поступивших от Уполномоченного органа) итоговых документов. Специалист МФЦ обеспечивает сохранность реестра;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2) указывает в деле реквизиты итоговых документов, количество поступивших экземпляров, дату поступления из Уполномоченного органа, снимает дело с контроля. В случае поступления некомплектных итоговых документов специалист МФЦ выясняет причины допущенных нарушений и принимает меры для доукомплектования итоговых документов;</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lastRenderedPageBreak/>
        <w:t>Специалист отдела приема МФЦ в день явки при предъявлении заявителем (его представителем) документа, удостоверяющего личность; документа, подтверждающего полномочия представителя; документа, подтверждающие полномочия лица действовать от имени юридического лица без доверенности выдает заявителю итоговые документы;</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По истечении 60 дней со дня поступления итоговых документов в МФЦ, в случае неполучения их заявителем, итоговые документы подлежат возврату в Уполномоченный орган с сопроводительным письмом за подписью руководителя МФЦ.</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center"/>
        <w:outlineLvl w:val="1"/>
        <w:rPr>
          <w:sz w:val="28"/>
          <w:szCs w:val="28"/>
          <w:lang w:eastAsia="ru-RU"/>
        </w:rPr>
      </w:pPr>
      <w:bookmarkStart w:id="13" w:name="Par819"/>
      <w:bookmarkEnd w:id="13"/>
      <w:r w:rsidRPr="00EE270C">
        <w:rPr>
          <w:sz w:val="28"/>
          <w:szCs w:val="28"/>
          <w:lang w:eastAsia="ru-RU"/>
        </w:rPr>
        <w:t xml:space="preserve">Раздел IV. Формы </w:t>
      </w:r>
      <w:proofErr w:type="gramStart"/>
      <w:r w:rsidRPr="00EE270C">
        <w:rPr>
          <w:sz w:val="28"/>
          <w:szCs w:val="28"/>
          <w:lang w:eastAsia="ru-RU"/>
        </w:rPr>
        <w:t>контроля за</w:t>
      </w:r>
      <w:proofErr w:type="gramEnd"/>
      <w:r w:rsidRPr="00EE270C">
        <w:rPr>
          <w:sz w:val="28"/>
          <w:szCs w:val="28"/>
          <w:lang w:eastAsia="ru-RU"/>
        </w:rPr>
        <w:t xml:space="preserve"> исполнением</w:t>
      </w:r>
    </w:p>
    <w:p w:rsidR="00EE270C" w:rsidRPr="00EE270C" w:rsidRDefault="00EE270C" w:rsidP="00EE270C">
      <w:pPr>
        <w:widowControl w:val="0"/>
        <w:suppressAutoHyphens w:val="0"/>
        <w:autoSpaceDE w:val="0"/>
        <w:autoSpaceDN w:val="0"/>
        <w:adjustRightInd w:val="0"/>
        <w:ind w:firstLine="709"/>
        <w:jc w:val="center"/>
        <w:rPr>
          <w:sz w:val="28"/>
          <w:szCs w:val="28"/>
          <w:lang w:eastAsia="ru-RU"/>
        </w:rPr>
      </w:pPr>
      <w:r w:rsidRPr="00EE270C">
        <w:rPr>
          <w:sz w:val="28"/>
          <w:szCs w:val="28"/>
          <w:lang w:eastAsia="ru-RU"/>
        </w:rPr>
        <w:t>административного регламента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26. Текущий </w:t>
      </w:r>
      <w:proofErr w:type="gramStart"/>
      <w:r w:rsidRPr="00EE270C">
        <w:rPr>
          <w:sz w:val="28"/>
          <w:szCs w:val="28"/>
          <w:lang w:eastAsia="ru-RU"/>
        </w:rPr>
        <w:t>контроль за</w:t>
      </w:r>
      <w:proofErr w:type="gramEnd"/>
      <w:r w:rsidRPr="00EE270C">
        <w:rPr>
          <w:sz w:val="28"/>
          <w:szCs w:val="28"/>
          <w:lang w:eastAsia="ru-RU"/>
        </w:rPr>
        <w:t xml:space="preserve"> сроками исполнения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МФЦ. Ежедневно, специалист МФЦ осуществляет проверку исполнения сроков выдачи итогового документа. В случае пропуска срока, установленного настоящим регламентом, но не более чем на один день, специалист МФЦ отправляет запрос на имя руководителя Уполномоченного органа с целью выяснения причин пропуска установленного срока. В случае непринятия </w:t>
      </w:r>
      <w:proofErr w:type="gramStart"/>
      <w:r w:rsidRPr="00EE270C">
        <w:rPr>
          <w:sz w:val="28"/>
          <w:szCs w:val="28"/>
          <w:lang w:eastAsia="ru-RU"/>
        </w:rPr>
        <w:t>мер</w:t>
      </w:r>
      <w:proofErr w:type="gramEnd"/>
      <w:r w:rsidRPr="00EE270C">
        <w:rPr>
          <w:sz w:val="28"/>
          <w:szCs w:val="28"/>
          <w:lang w:eastAsia="ru-RU"/>
        </w:rPr>
        <w:t xml:space="preserve"> по устранению выявленного нарушения установленного срока, руководителем МФЦ составляется служебная записка на имя заместителя Главы Златоустовского городского округа по инфраструктуре.</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Ежемесячно, до 5 числа месяца, руководители отделов МФЦ представляют руководителю МФЦ информацию о количестве обращений, поступивших за предшествующий месяц, количестве выданных документов, а также не выданных в установленный срок документов с указанием причин задержки и принятых мерах по их устранению.</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Ответственность за организацию работы МФЦ возлагается на руководителя МФЦ.</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 xml:space="preserve">Текущий </w:t>
      </w:r>
      <w:proofErr w:type="gramStart"/>
      <w:r w:rsidRPr="00EE270C">
        <w:rPr>
          <w:sz w:val="28"/>
          <w:szCs w:val="28"/>
          <w:lang w:eastAsia="ru-RU"/>
        </w:rPr>
        <w:t>контроль за</w:t>
      </w:r>
      <w:proofErr w:type="gramEnd"/>
      <w:r w:rsidRPr="00EE270C">
        <w:rPr>
          <w:sz w:val="28"/>
          <w:szCs w:val="28"/>
          <w:lang w:eastAsia="ru-RU"/>
        </w:rPr>
        <w:t xml:space="preserve"> сроками исполнения ответственными должностными лицами положений настоящего регламента и иных нормативных правовых актов, устанавливающих требования к предоставлению муниципальной услуги, осуществляется руководителем Уполномоченного органа.</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Основными задачами системы контроля является:</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обеспечение своевременного и качественного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своевременное выявление отклонений в сроках и качестве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выявление и устранение причин и условий, способствующих ненадлежащему предоставлению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t>предупреждение неисполнения или ненадлежащего предоставления муниципальной услуги, а также принятие мер по данным фактам.</w:t>
      </w:r>
    </w:p>
    <w:p w:rsidR="00EE270C" w:rsidRPr="00EE270C" w:rsidRDefault="00EE270C" w:rsidP="00EE270C">
      <w:pPr>
        <w:widowControl w:val="0"/>
        <w:suppressAutoHyphens w:val="0"/>
        <w:autoSpaceDE w:val="0"/>
        <w:autoSpaceDN w:val="0"/>
        <w:adjustRightInd w:val="0"/>
        <w:ind w:firstLine="709"/>
        <w:jc w:val="both"/>
        <w:rPr>
          <w:sz w:val="28"/>
          <w:szCs w:val="28"/>
          <w:lang w:eastAsia="ru-RU"/>
        </w:rPr>
      </w:pPr>
      <w:r w:rsidRPr="00EE270C">
        <w:rPr>
          <w:sz w:val="28"/>
          <w:szCs w:val="28"/>
          <w:lang w:eastAsia="ru-RU"/>
        </w:rPr>
        <w:lastRenderedPageBreak/>
        <w:t>Периодичность осуществления текущего контроля соблюдения и исполнения положений настоящего регламента устанавливается руководителем Уполномоченного органа.</w:t>
      </w:r>
    </w:p>
    <w:p w:rsidR="00EE270C" w:rsidRPr="00EE270C" w:rsidRDefault="00EE270C" w:rsidP="00EE270C">
      <w:pPr>
        <w:widowControl w:val="0"/>
        <w:suppressAutoHyphens w:val="0"/>
        <w:autoSpaceDE w:val="0"/>
        <w:autoSpaceDN w:val="0"/>
        <w:adjustRightInd w:val="0"/>
        <w:jc w:val="both"/>
        <w:rPr>
          <w:sz w:val="28"/>
          <w:lang w:eastAsia="ru-RU"/>
        </w:rPr>
      </w:pPr>
    </w:p>
    <w:p w:rsidR="00EE270C" w:rsidRPr="00EE270C" w:rsidRDefault="00EE270C" w:rsidP="00EE270C">
      <w:pPr>
        <w:widowControl w:val="0"/>
        <w:suppressAutoHyphens w:val="0"/>
        <w:autoSpaceDE w:val="0"/>
        <w:autoSpaceDN w:val="0"/>
        <w:adjustRightInd w:val="0"/>
        <w:jc w:val="both"/>
        <w:rPr>
          <w:sz w:val="28"/>
          <w:lang w:eastAsia="ru-RU"/>
        </w:rPr>
      </w:pPr>
    </w:p>
    <w:p w:rsidR="00EE270C" w:rsidRPr="00EE270C" w:rsidRDefault="00EE270C" w:rsidP="00EE270C">
      <w:pPr>
        <w:widowControl w:val="0"/>
        <w:suppressAutoHyphens w:val="0"/>
        <w:autoSpaceDE w:val="0"/>
        <w:autoSpaceDN w:val="0"/>
        <w:adjustRightInd w:val="0"/>
        <w:ind w:firstLine="709"/>
        <w:jc w:val="center"/>
        <w:outlineLvl w:val="1"/>
        <w:rPr>
          <w:sz w:val="28"/>
          <w:lang w:eastAsia="ru-RU"/>
        </w:rPr>
      </w:pPr>
      <w:bookmarkStart w:id="14" w:name="Par834"/>
      <w:bookmarkEnd w:id="14"/>
      <w:r w:rsidRPr="00EE270C">
        <w:rPr>
          <w:sz w:val="28"/>
          <w:lang w:eastAsia="ru-RU"/>
        </w:rPr>
        <w:t xml:space="preserve">Раздел </w:t>
      </w:r>
      <w:r w:rsidRPr="00EE270C">
        <w:rPr>
          <w:sz w:val="28"/>
          <w:lang w:val="en-US" w:eastAsia="ru-RU"/>
        </w:rPr>
        <w:t>V</w:t>
      </w:r>
      <w:r w:rsidRPr="00EE270C">
        <w:rPr>
          <w:sz w:val="28"/>
          <w:lang w:eastAsia="ru-RU"/>
        </w:rPr>
        <w:t xml:space="preserve">. Досудебный (внесудебный) порядок обжалования решений и действий (бездействия) органа, предоставляющего муниципальную услугу, </w:t>
      </w:r>
    </w:p>
    <w:p w:rsidR="00EE270C" w:rsidRPr="00EE270C" w:rsidRDefault="00EE270C" w:rsidP="00EE270C">
      <w:pPr>
        <w:widowControl w:val="0"/>
        <w:suppressAutoHyphens w:val="0"/>
        <w:autoSpaceDE w:val="0"/>
        <w:autoSpaceDN w:val="0"/>
        <w:adjustRightInd w:val="0"/>
        <w:ind w:firstLine="709"/>
        <w:jc w:val="center"/>
        <w:outlineLvl w:val="1"/>
        <w:rPr>
          <w:sz w:val="28"/>
          <w:lang w:eastAsia="ru-RU"/>
        </w:rPr>
      </w:pPr>
      <w:r w:rsidRPr="00EE270C">
        <w:rPr>
          <w:sz w:val="28"/>
          <w:lang w:eastAsia="ru-RU"/>
        </w:rPr>
        <w:t xml:space="preserve">а также должностных </w:t>
      </w:r>
    </w:p>
    <w:p w:rsidR="00EE270C" w:rsidRPr="00EE270C" w:rsidRDefault="00EE270C" w:rsidP="00EE270C">
      <w:pPr>
        <w:widowControl w:val="0"/>
        <w:suppressAutoHyphens w:val="0"/>
        <w:autoSpaceDE w:val="0"/>
        <w:autoSpaceDN w:val="0"/>
        <w:adjustRightInd w:val="0"/>
        <w:ind w:firstLine="709"/>
        <w:jc w:val="both"/>
        <w:rPr>
          <w:sz w:val="28"/>
          <w:lang w:eastAsia="ru-RU"/>
        </w:rPr>
      </w:pP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27. Заявители могут обжаловать отказ в приеме документов, необходимых для предоставления муниципальной услуги, а также отказ в предоставлении муниципальной услуги в досудебном и судебном порядке.</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Жалоба может быть подана заявителем, в течение трех месяцев со дня, когда лицу стало известно о совершении действий, ущемляющих его права и законные интересы.</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28. Заявитель может обратиться с жалобой, в том числе в следующих случаях:</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1) нарушение срока регистрации запроса заявителя о предоставлении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 нарушение срока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E270C" w:rsidRPr="00EE270C" w:rsidRDefault="00EE270C" w:rsidP="00EE270C">
      <w:pPr>
        <w:widowControl w:val="0"/>
        <w:suppressAutoHyphens w:val="0"/>
        <w:autoSpaceDE w:val="0"/>
        <w:autoSpaceDN w:val="0"/>
        <w:adjustRightInd w:val="0"/>
        <w:ind w:firstLine="709"/>
        <w:jc w:val="both"/>
        <w:rPr>
          <w:sz w:val="28"/>
          <w:lang w:eastAsia="ru-RU"/>
        </w:rPr>
      </w:pPr>
      <w:proofErr w:type="gramStart"/>
      <w:r w:rsidRPr="00EE270C">
        <w:rPr>
          <w:sz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E270C" w:rsidRPr="00EE270C" w:rsidRDefault="00EE270C" w:rsidP="00EE270C">
      <w:pPr>
        <w:widowControl w:val="0"/>
        <w:suppressAutoHyphens w:val="0"/>
        <w:autoSpaceDE w:val="0"/>
        <w:autoSpaceDN w:val="0"/>
        <w:adjustRightInd w:val="0"/>
        <w:ind w:firstLine="709"/>
        <w:jc w:val="both"/>
        <w:rPr>
          <w:sz w:val="28"/>
          <w:lang w:eastAsia="ru-RU"/>
        </w:rPr>
      </w:pPr>
      <w:proofErr w:type="gramStart"/>
      <w:r w:rsidRPr="00EE270C">
        <w:rPr>
          <w:sz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29. Общие требования к порядку подачи и рассмотрения жалобы:</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w:t>
      </w:r>
      <w:r w:rsidRPr="00EE270C">
        <w:rPr>
          <w:sz w:val="28"/>
          <w:lang w:eastAsia="ru-RU"/>
        </w:rPr>
        <w:lastRenderedPageBreak/>
        <w:t>либо в случае его отсутствия рассматриваются непосредственно руководителем органа, предоставляющего муниципальную услугу;</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случае включения Муниципальной услуги в данные порталы), а также может быть принята при личном приеме заявителя.</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30. Жалоба должна содержать:</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E270C" w:rsidRPr="00EE270C" w:rsidRDefault="00EE270C" w:rsidP="00EE270C">
      <w:pPr>
        <w:widowControl w:val="0"/>
        <w:suppressAutoHyphens w:val="0"/>
        <w:autoSpaceDE w:val="0"/>
        <w:autoSpaceDN w:val="0"/>
        <w:adjustRightInd w:val="0"/>
        <w:ind w:firstLine="709"/>
        <w:jc w:val="both"/>
        <w:rPr>
          <w:sz w:val="28"/>
          <w:lang w:eastAsia="ru-RU"/>
        </w:rPr>
      </w:pPr>
      <w:proofErr w:type="gramStart"/>
      <w:r w:rsidRPr="00EE270C">
        <w:rPr>
          <w:sz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31. </w:t>
      </w:r>
      <w:proofErr w:type="gramStart"/>
      <w:r w:rsidRPr="00EE270C">
        <w:rPr>
          <w:sz w:val="28"/>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E270C">
        <w:rPr>
          <w:sz w:val="28"/>
          <w:lang w:eastAsia="ru-RU"/>
        </w:rPr>
        <w:t xml:space="preserve"> исправлений - в течение пяти рабочих дней со дня ее регистрации.</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32. По результатам рассмотрения жалобы орган, предоставляющий муниципальную услугу, принимает одно из следующих решений:</w:t>
      </w:r>
    </w:p>
    <w:p w:rsidR="00EE270C" w:rsidRPr="00EE270C" w:rsidRDefault="00EE270C" w:rsidP="00EE270C">
      <w:pPr>
        <w:widowControl w:val="0"/>
        <w:suppressAutoHyphens w:val="0"/>
        <w:autoSpaceDE w:val="0"/>
        <w:autoSpaceDN w:val="0"/>
        <w:adjustRightInd w:val="0"/>
        <w:ind w:firstLine="709"/>
        <w:jc w:val="both"/>
        <w:rPr>
          <w:sz w:val="28"/>
          <w:lang w:eastAsia="ru-RU"/>
        </w:rPr>
      </w:pPr>
      <w:proofErr w:type="gramStart"/>
      <w:r w:rsidRPr="00EE270C">
        <w:rPr>
          <w:sz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2) отказывает в удовлетворении жалобы.</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lastRenderedPageBreak/>
        <w:t>33.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В случае установления в ходе или по результатам </w:t>
      </w:r>
      <w:proofErr w:type="gramStart"/>
      <w:r w:rsidRPr="00EE270C">
        <w:rPr>
          <w:sz w:val="28"/>
          <w:lang w:eastAsia="ru-RU"/>
        </w:rPr>
        <w:t>рассмотрения жалобы признаков состава административного правонарушения</w:t>
      </w:r>
      <w:proofErr w:type="gramEnd"/>
      <w:r w:rsidRPr="00EE270C">
        <w:rPr>
          <w:sz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E270C" w:rsidRPr="00EE270C" w:rsidRDefault="00EE270C" w:rsidP="00EE270C">
      <w:pPr>
        <w:widowControl w:val="0"/>
        <w:suppressAutoHyphens w:val="0"/>
        <w:autoSpaceDE w:val="0"/>
        <w:autoSpaceDN w:val="0"/>
        <w:adjustRightInd w:val="0"/>
        <w:ind w:firstLine="709"/>
        <w:jc w:val="both"/>
        <w:rPr>
          <w:sz w:val="28"/>
          <w:lang w:eastAsia="ru-RU"/>
        </w:rPr>
      </w:pPr>
      <w:r w:rsidRPr="00EE270C">
        <w:rPr>
          <w:sz w:val="28"/>
          <w:lang w:eastAsia="ru-RU"/>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Гражданским процессуальным </w:t>
      </w:r>
      <w:hyperlink r:id="rId10" w:history="1">
        <w:r w:rsidRPr="00EE270C">
          <w:rPr>
            <w:color w:val="000000"/>
            <w:sz w:val="28"/>
            <w:lang w:eastAsia="ru-RU"/>
          </w:rPr>
          <w:t>кодексом</w:t>
        </w:r>
      </w:hyperlink>
      <w:r w:rsidRPr="00EE270C">
        <w:rPr>
          <w:sz w:val="28"/>
          <w:lang w:eastAsia="ru-RU"/>
        </w:rPr>
        <w:t xml:space="preserve"> Российской Федерации, Арбитражным процессуальным </w:t>
      </w:r>
      <w:hyperlink r:id="rId11" w:history="1">
        <w:r w:rsidRPr="00EE270C">
          <w:rPr>
            <w:color w:val="000000"/>
            <w:sz w:val="28"/>
            <w:lang w:eastAsia="ru-RU"/>
          </w:rPr>
          <w:t>кодексом</w:t>
        </w:r>
      </w:hyperlink>
      <w:r w:rsidRPr="00EE270C">
        <w:rPr>
          <w:sz w:val="28"/>
          <w:lang w:eastAsia="ru-RU"/>
        </w:rPr>
        <w:t xml:space="preserve"> Российской Федерации</w:t>
      </w:r>
      <w:bookmarkStart w:id="15" w:name="Par874"/>
      <w:bookmarkEnd w:id="15"/>
      <w:r w:rsidRPr="00EE270C">
        <w:rPr>
          <w:sz w:val="28"/>
          <w:lang w:eastAsia="ru-RU"/>
        </w:rPr>
        <w:t>.</w:t>
      </w:r>
    </w:p>
    <w:p w:rsidR="006A020B" w:rsidRDefault="006A020B" w:rsidP="00EE270C">
      <w:pPr>
        <w:widowControl w:val="0"/>
        <w:autoSpaceDE w:val="0"/>
        <w:jc w:val="center"/>
      </w:pPr>
    </w:p>
    <w:p w:rsidR="00EE270C" w:rsidRPr="00EE270C" w:rsidRDefault="00EE270C" w:rsidP="00EE270C">
      <w:pPr>
        <w:widowControl w:val="0"/>
        <w:autoSpaceDE w:val="0"/>
        <w:jc w:val="center"/>
        <w:rPr>
          <w:sz w:val="28"/>
        </w:rPr>
      </w:pPr>
    </w:p>
    <w:p w:rsidR="006A020B" w:rsidRPr="00EE270C" w:rsidRDefault="00EE270C" w:rsidP="008B3AA2">
      <w:pPr>
        <w:widowControl w:val="0"/>
        <w:autoSpaceDE w:val="0"/>
        <w:ind w:left="4956"/>
        <w:jc w:val="center"/>
        <w:rPr>
          <w:sz w:val="28"/>
        </w:rPr>
      </w:pPr>
      <w:r w:rsidRPr="00EE270C">
        <w:br w:type="page"/>
      </w:r>
      <w:r w:rsidRPr="00EE270C">
        <w:rPr>
          <w:sz w:val="28"/>
        </w:rPr>
        <w:lastRenderedPageBreak/>
        <w:t>ПРИЛОЖЕНИЕ 1</w:t>
      </w:r>
    </w:p>
    <w:p w:rsidR="006A020B" w:rsidRPr="00EE270C" w:rsidRDefault="00EE270C" w:rsidP="008B3AA2">
      <w:pPr>
        <w:widowControl w:val="0"/>
        <w:autoSpaceDE w:val="0"/>
        <w:ind w:left="4956"/>
        <w:jc w:val="center"/>
        <w:rPr>
          <w:sz w:val="28"/>
        </w:rPr>
      </w:pPr>
      <w:r w:rsidRPr="00EE270C">
        <w:rPr>
          <w:sz w:val="28"/>
        </w:rPr>
        <w:t xml:space="preserve">к </w:t>
      </w:r>
      <w:r>
        <w:rPr>
          <w:sz w:val="28"/>
        </w:rPr>
        <w:t>А</w:t>
      </w:r>
      <w:r w:rsidR="001F6A6B" w:rsidRPr="00EE270C">
        <w:rPr>
          <w:sz w:val="28"/>
        </w:rPr>
        <w:t>дминистративному регламенту</w:t>
      </w:r>
    </w:p>
    <w:p w:rsidR="006A020B" w:rsidRPr="00EE270C" w:rsidRDefault="006A020B">
      <w:pPr>
        <w:tabs>
          <w:tab w:val="left" w:pos="709"/>
        </w:tabs>
        <w:spacing w:line="276" w:lineRule="auto"/>
        <w:ind w:left="284"/>
        <w:jc w:val="center"/>
        <w:rPr>
          <w:rFonts w:eastAsia="Calibri"/>
          <w:b/>
          <w:bCs/>
          <w:sz w:val="2"/>
        </w:rPr>
      </w:pPr>
    </w:p>
    <w:p w:rsidR="006A020B" w:rsidRPr="00EE270C" w:rsidRDefault="006A020B">
      <w:pPr>
        <w:tabs>
          <w:tab w:val="left" w:pos="709"/>
        </w:tabs>
        <w:spacing w:line="276" w:lineRule="auto"/>
        <w:rPr>
          <w:rFonts w:eastAsia="Calibri"/>
          <w:bCs/>
          <w:sz w:val="14"/>
        </w:rPr>
      </w:pPr>
    </w:p>
    <w:p w:rsidR="006A020B" w:rsidRDefault="001F6A6B">
      <w:pPr>
        <w:tabs>
          <w:tab w:val="left" w:pos="709"/>
        </w:tabs>
        <w:spacing w:line="276" w:lineRule="auto"/>
        <w:rPr>
          <w:rFonts w:eastAsia="Calibri"/>
          <w:b/>
          <w:bCs/>
        </w:rPr>
      </w:pPr>
      <w:r w:rsidRPr="00EE270C">
        <w:rPr>
          <w:rFonts w:eastAsia="Calibri"/>
          <w:bCs/>
          <w:sz w:val="28"/>
        </w:rPr>
        <w:t>Куда (наименование МФЦ или уполномоченного органа):</w:t>
      </w:r>
      <w:r>
        <w:rPr>
          <w:rFonts w:eastAsia="Calibri"/>
          <w:b/>
          <w:bCs/>
        </w:rPr>
        <w:t>________________________________________________________________________________</w:t>
      </w:r>
    </w:p>
    <w:p w:rsidR="006A020B" w:rsidRPr="00EE270C" w:rsidRDefault="006A020B">
      <w:pPr>
        <w:tabs>
          <w:tab w:val="left" w:pos="709"/>
        </w:tabs>
        <w:spacing w:line="276" w:lineRule="auto"/>
        <w:ind w:left="284"/>
        <w:jc w:val="center"/>
        <w:rPr>
          <w:rFonts w:eastAsia="Calibri"/>
          <w:b/>
          <w:bCs/>
          <w:sz w:val="12"/>
        </w:rPr>
      </w:pPr>
    </w:p>
    <w:p w:rsidR="006A020B" w:rsidRDefault="001F6A6B">
      <w:pPr>
        <w:widowControl w:val="0"/>
        <w:spacing w:line="100" w:lineRule="atLeast"/>
        <w:jc w:val="center"/>
        <w:rPr>
          <w:rFonts w:eastAsia="SimSun" w:cs="Courier New"/>
          <w:kern w:val="1"/>
        </w:rPr>
      </w:pPr>
      <w:r>
        <w:rPr>
          <w:rFonts w:eastAsia="SimSun" w:cs="Courier New"/>
          <w:kern w:val="1"/>
        </w:rPr>
        <w:t>ЗАЯВКА</w:t>
      </w:r>
    </w:p>
    <w:p w:rsidR="006A020B" w:rsidRDefault="001F6A6B">
      <w:pPr>
        <w:widowControl w:val="0"/>
        <w:spacing w:line="100" w:lineRule="atLeast"/>
        <w:jc w:val="center"/>
        <w:rPr>
          <w:rFonts w:eastAsia="SimSun" w:cs="Courier New"/>
          <w:kern w:val="1"/>
        </w:rPr>
      </w:pPr>
      <w:r>
        <w:rPr>
          <w:rFonts w:eastAsia="SimSun" w:cs="Courier New"/>
          <w:kern w:val="1"/>
        </w:rPr>
        <w:t>НА ПОЛУЧЕНИЕ, ПРОДЛЕНИЕ, ОРДЕРА</w:t>
      </w:r>
    </w:p>
    <w:p w:rsidR="006A020B" w:rsidRDefault="001F6A6B">
      <w:pPr>
        <w:widowControl w:val="0"/>
        <w:spacing w:line="100" w:lineRule="atLeast"/>
        <w:jc w:val="center"/>
        <w:rPr>
          <w:rFonts w:eastAsia="SimSun" w:cs="Courier New"/>
          <w:kern w:val="1"/>
        </w:rPr>
      </w:pPr>
      <w:r>
        <w:rPr>
          <w:rFonts w:eastAsia="SimSun" w:cs="Courier New"/>
          <w:kern w:val="1"/>
        </w:rPr>
        <w:t>НА ПРОИЗВОДСТВО ЗЕМЛЯНЫХ РАБОТ</w:t>
      </w:r>
    </w:p>
    <w:p w:rsidR="006A020B" w:rsidRDefault="001F6A6B">
      <w:pPr>
        <w:widowControl w:val="0"/>
        <w:spacing w:line="100" w:lineRule="atLeast"/>
        <w:jc w:val="center"/>
        <w:rPr>
          <w:rFonts w:eastAsia="SimSun" w:cs="Courier New"/>
          <w:kern w:val="1"/>
        </w:rPr>
      </w:pPr>
      <w:r>
        <w:rPr>
          <w:rFonts w:eastAsia="SimSun" w:cs="Courier New"/>
          <w:kern w:val="1"/>
        </w:rPr>
        <w:t>(нужное подчеркнуть)</w:t>
      </w:r>
    </w:p>
    <w:p w:rsidR="006A020B" w:rsidRDefault="001F6A6B">
      <w:pPr>
        <w:widowControl w:val="0"/>
        <w:spacing w:line="100" w:lineRule="atLeast"/>
        <w:rPr>
          <w:rFonts w:eastAsia="SimSun" w:cs="Courier New"/>
          <w:kern w:val="1"/>
        </w:rPr>
      </w:pPr>
      <w:r>
        <w:rPr>
          <w:rFonts w:eastAsia="SimSun" w:cs="Courier New"/>
          <w:kern w:val="1"/>
        </w:rPr>
        <w:t>Заказчик 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 xml:space="preserve">                           (полное наименование)</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 xml:space="preserve">                             (адрес) (телефон)</w:t>
      </w:r>
    </w:p>
    <w:p w:rsidR="006A020B" w:rsidRDefault="001F6A6B">
      <w:pPr>
        <w:widowControl w:val="0"/>
        <w:spacing w:line="100" w:lineRule="atLeast"/>
        <w:rPr>
          <w:rFonts w:eastAsia="SimSun" w:cs="Courier New"/>
          <w:kern w:val="1"/>
        </w:rPr>
      </w:pPr>
      <w:r>
        <w:rPr>
          <w:rFonts w:eastAsia="SimSun" w:cs="Courier New"/>
          <w:kern w:val="1"/>
        </w:rPr>
        <w:t>Исполнитель 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 xml:space="preserve">                     (полное наименование организации)</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Ответственный производитель работ</w:t>
      </w:r>
      <w:proofErr w:type="gramStart"/>
      <w:r>
        <w:rPr>
          <w:rFonts w:eastAsia="SimSun" w:cs="Courier New"/>
          <w:kern w:val="1"/>
        </w:rPr>
        <w:t xml:space="preserve"> ______________________ (________________)</w:t>
      </w:r>
      <w:proofErr w:type="gramEnd"/>
    </w:p>
    <w:p w:rsidR="006A020B" w:rsidRDefault="001F6A6B">
      <w:pPr>
        <w:widowControl w:val="0"/>
        <w:spacing w:line="100" w:lineRule="atLeast"/>
        <w:rPr>
          <w:rFonts w:eastAsia="SimSun" w:cs="Courier New"/>
          <w:kern w:val="1"/>
        </w:rPr>
      </w:pPr>
      <w:r>
        <w:rPr>
          <w:rFonts w:eastAsia="SimSun" w:cs="Courier New"/>
          <w:kern w:val="1"/>
        </w:rPr>
        <w:t xml:space="preserve">                     (должность, фамилия, имя, отчество) (N и дата приказа)</w:t>
      </w:r>
    </w:p>
    <w:p w:rsidR="006A020B" w:rsidRDefault="001F6A6B">
      <w:pPr>
        <w:widowControl w:val="0"/>
        <w:spacing w:line="100" w:lineRule="atLeast"/>
        <w:rPr>
          <w:rFonts w:eastAsia="SimSun" w:cs="Courier New"/>
          <w:kern w:val="1"/>
        </w:rPr>
      </w:pPr>
      <w:r>
        <w:rPr>
          <w:rFonts w:eastAsia="SimSun" w:cs="Courier New"/>
          <w:kern w:val="1"/>
        </w:rPr>
        <w:t>Технические условия подготовлены 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Вид работ 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Адрес объекта</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Наименование и объем заявленных работ _____________________________________</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Разрушению, с последующим восстановлением, подлежат следующие элементы благоустройства: 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Нарушения природного ландшафта:____________________________________________</w:t>
      </w:r>
    </w:p>
    <w:p w:rsidR="006A020B" w:rsidRDefault="001F6A6B">
      <w:pPr>
        <w:widowControl w:val="0"/>
        <w:spacing w:line="100" w:lineRule="atLeast"/>
        <w:rPr>
          <w:rFonts w:eastAsia="SimSun" w:cs="Courier New"/>
          <w:kern w:val="1"/>
        </w:rPr>
      </w:pPr>
      <w:r>
        <w:rPr>
          <w:rFonts w:eastAsia="SimSun" w:cs="Courier New"/>
          <w:kern w:val="1"/>
        </w:rPr>
        <w:t xml:space="preserve">Срок выполнения работ, с восстановлением нарушенного благоустройства или природного ландшафта,  </w:t>
      </w:r>
      <w:proofErr w:type="gramStart"/>
      <w:r>
        <w:rPr>
          <w:rFonts w:eastAsia="SimSun" w:cs="Courier New"/>
          <w:kern w:val="1"/>
        </w:rPr>
        <w:t>с</w:t>
      </w:r>
      <w:proofErr w:type="gramEnd"/>
      <w:r>
        <w:rPr>
          <w:rFonts w:eastAsia="SimSun" w:cs="Courier New"/>
          <w:kern w:val="1"/>
        </w:rPr>
        <w:t xml:space="preserve"> _____________________до___________________________</w:t>
      </w:r>
    </w:p>
    <w:p w:rsidR="008B3AA2" w:rsidRDefault="001F6A6B" w:rsidP="008B3AA2">
      <w:pPr>
        <w:widowControl w:val="0"/>
        <w:spacing w:line="100" w:lineRule="atLeast"/>
        <w:rPr>
          <w:rFonts w:eastAsia="SimSun" w:cs="Courier New"/>
          <w:kern w:val="1"/>
        </w:rPr>
      </w:pPr>
      <w:r>
        <w:rPr>
          <w:rFonts w:eastAsia="SimSun" w:cs="Courier New"/>
          <w:kern w:val="1"/>
        </w:rPr>
        <w:t>Заказчик и Исполнитель обязуются соблюдать Правила производства</w:t>
      </w:r>
      <w:r w:rsidR="008B3AA2">
        <w:rPr>
          <w:rFonts w:eastAsia="SimSun" w:cs="Courier New"/>
          <w:kern w:val="1"/>
        </w:rPr>
        <w:t>земляных работ, влекущих нарушение благоустройства или естественного природного ландшафта на территории Златоустовского городского округа</w:t>
      </w:r>
    </w:p>
    <w:tbl>
      <w:tblPr>
        <w:tblpPr w:leftFromText="180" w:rightFromText="180" w:vertAnchor="text" w:horzAnchor="margin" w:tblpXSpec="center" w:tblpY="522"/>
        <w:tblW w:w="10631" w:type="dxa"/>
        <w:tblLayout w:type="fixed"/>
        <w:tblCellMar>
          <w:top w:w="55" w:type="dxa"/>
          <w:left w:w="55" w:type="dxa"/>
          <w:bottom w:w="55" w:type="dxa"/>
          <w:right w:w="55" w:type="dxa"/>
        </w:tblCellMar>
        <w:tblLook w:val="0000"/>
      </w:tblPr>
      <w:tblGrid>
        <w:gridCol w:w="5300"/>
        <w:gridCol w:w="5331"/>
      </w:tblGrid>
      <w:tr w:rsidR="008B3AA2" w:rsidRPr="008B3AA2" w:rsidTr="008B3AA2">
        <w:tc>
          <w:tcPr>
            <w:tcW w:w="5300" w:type="dxa"/>
            <w:tcBorders>
              <w:top w:val="single" w:sz="1" w:space="0" w:color="000000"/>
              <w:left w:val="single" w:sz="1" w:space="0" w:color="000000"/>
              <w:bottom w:val="single" w:sz="1" w:space="0" w:color="000000"/>
            </w:tcBorders>
            <w:shd w:val="clear" w:color="auto" w:fill="auto"/>
          </w:tcPr>
          <w:p w:rsidR="008B3AA2" w:rsidRPr="008B3AA2" w:rsidRDefault="008B3AA2" w:rsidP="008B3AA2">
            <w:pPr>
              <w:widowControl w:val="0"/>
              <w:spacing w:line="100" w:lineRule="atLeast"/>
              <w:jc w:val="center"/>
              <w:rPr>
                <w:rFonts w:eastAsia="SimSun" w:cs="Courier New"/>
                <w:kern w:val="1"/>
                <w:sz w:val="23"/>
                <w:szCs w:val="23"/>
              </w:rPr>
            </w:pPr>
            <w:r w:rsidRPr="008B3AA2">
              <w:rPr>
                <w:rFonts w:eastAsia="SimSun" w:cs="Courier New"/>
                <w:kern w:val="1"/>
                <w:sz w:val="23"/>
                <w:szCs w:val="23"/>
              </w:rPr>
              <w:t>Обязательства Заказчика</w:t>
            </w:r>
          </w:p>
        </w:tc>
        <w:tc>
          <w:tcPr>
            <w:tcW w:w="5331" w:type="dxa"/>
            <w:tcBorders>
              <w:top w:val="single" w:sz="1" w:space="0" w:color="000000"/>
              <w:left w:val="single" w:sz="1" w:space="0" w:color="000000"/>
              <w:bottom w:val="single" w:sz="1" w:space="0" w:color="000000"/>
              <w:right w:val="single" w:sz="1" w:space="0" w:color="000000"/>
            </w:tcBorders>
            <w:shd w:val="clear" w:color="auto" w:fill="auto"/>
          </w:tcPr>
          <w:p w:rsidR="008B3AA2" w:rsidRPr="008B3AA2" w:rsidRDefault="008B3AA2" w:rsidP="008B3AA2">
            <w:pPr>
              <w:widowControl w:val="0"/>
              <w:spacing w:line="100" w:lineRule="atLeast"/>
              <w:jc w:val="center"/>
              <w:rPr>
                <w:rFonts w:eastAsia="SimSun" w:cs="Courier New"/>
                <w:kern w:val="1"/>
                <w:sz w:val="23"/>
                <w:szCs w:val="23"/>
              </w:rPr>
            </w:pPr>
            <w:r w:rsidRPr="008B3AA2">
              <w:rPr>
                <w:rFonts w:eastAsia="SimSun" w:cs="Courier New"/>
                <w:kern w:val="1"/>
                <w:sz w:val="23"/>
                <w:szCs w:val="23"/>
              </w:rPr>
              <w:t>Обязательства Исполнителя</w:t>
            </w:r>
          </w:p>
        </w:tc>
      </w:tr>
      <w:tr w:rsidR="008B3AA2" w:rsidRPr="008B3AA2" w:rsidTr="008B3AA2">
        <w:tc>
          <w:tcPr>
            <w:tcW w:w="5300" w:type="dxa"/>
            <w:tcBorders>
              <w:left w:val="single" w:sz="1" w:space="0" w:color="000000"/>
              <w:bottom w:val="single" w:sz="1" w:space="0" w:color="000000"/>
            </w:tcBorders>
            <w:shd w:val="clear" w:color="auto" w:fill="auto"/>
          </w:tcPr>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Договор с подрядной организацией имеется.   В сл</w:t>
            </w:r>
            <w:r>
              <w:rPr>
                <w:rFonts w:eastAsia="SimSun" w:cs="Courier New"/>
                <w:kern w:val="1"/>
                <w:sz w:val="23"/>
                <w:szCs w:val="23"/>
              </w:rPr>
              <w:t xml:space="preserve">учае прекращения работ  </w:t>
            </w:r>
            <w:r w:rsidRPr="008B3AA2">
              <w:rPr>
                <w:rFonts w:eastAsia="SimSun" w:cs="Courier New"/>
                <w:kern w:val="1"/>
                <w:sz w:val="23"/>
                <w:szCs w:val="23"/>
              </w:rPr>
              <w:t>Зак</w:t>
            </w:r>
            <w:r>
              <w:rPr>
                <w:rFonts w:eastAsia="SimSun" w:cs="Courier New"/>
                <w:kern w:val="1"/>
                <w:sz w:val="23"/>
                <w:szCs w:val="23"/>
              </w:rPr>
              <w:t xml:space="preserve">азчик несет экономическую и </w:t>
            </w:r>
            <w:r w:rsidRPr="008B3AA2">
              <w:rPr>
                <w:rFonts w:eastAsia="SimSun" w:cs="Courier New"/>
                <w:kern w:val="1"/>
                <w:sz w:val="23"/>
                <w:szCs w:val="23"/>
              </w:rPr>
              <w:t>адми</w:t>
            </w:r>
            <w:r>
              <w:rPr>
                <w:rFonts w:eastAsia="SimSun" w:cs="Courier New"/>
                <w:kern w:val="1"/>
                <w:sz w:val="23"/>
                <w:szCs w:val="23"/>
              </w:rPr>
              <w:t xml:space="preserve">нистративную ответственность за </w:t>
            </w:r>
            <w:r w:rsidRPr="008B3AA2">
              <w:rPr>
                <w:rFonts w:eastAsia="SimSun" w:cs="Courier New"/>
                <w:kern w:val="1"/>
                <w:sz w:val="23"/>
                <w:szCs w:val="23"/>
              </w:rPr>
              <w:t>внешнее благоустройс</w:t>
            </w:r>
            <w:r>
              <w:rPr>
                <w:rFonts w:eastAsia="SimSun" w:cs="Courier New"/>
                <w:kern w:val="1"/>
                <w:sz w:val="23"/>
                <w:szCs w:val="23"/>
              </w:rPr>
              <w:t xml:space="preserve">тво объекта и  </w:t>
            </w:r>
            <w:r w:rsidRPr="008B3AA2">
              <w:rPr>
                <w:rFonts w:eastAsia="SimSun" w:cs="Courier New"/>
                <w:kern w:val="1"/>
                <w:sz w:val="23"/>
                <w:szCs w:val="23"/>
              </w:rPr>
              <w:t xml:space="preserve">прилегающей территории                       </w:t>
            </w:r>
          </w:p>
          <w:p w:rsidR="008B3AA2" w:rsidRPr="008B3AA2" w:rsidRDefault="008B3AA2" w:rsidP="008B3AA2">
            <w:pPr>
              <w:widowControl w:val="0"/>
              <w:spacing w:line="100" w:lineRule="atLeast"/>
              <w:rPr>
                <w:rFonts w:eastAsia="SimSun" w:cs="Courier New"/>
                <w:kern w:val="1"/>
                <w:sz w:val="23"/>
                <w:szCs w:val="23"/>
              </w:rPr>
            </w:pPr>
          </w:p>
          <w:p w:rsidR="008B3AA2" w:rsidRPr="008B3AA2" w:rsidRDefault="008B3AA2" w:rsidP="008B3AA2">
            <w:pPr>
              <w:widowControl w:val="0"/>
              <w:spacing w:line="100" w:lineRule="atLeast"/>
              <w:rPr>
                <w:rFonts w:eastAsia="SimSun" w:cs="Courier New"/>
                <w:kern w:val="1"/>
                <w:sz w:val="32"/>
                <w:szCs w:val="23"/>
              </w:rPr>
            </w:pPr>
          </w:p>
          <w:p w:rsidR="008B3AA2" w:rsidRPr="008B3AA2" w:rsidRDefault="008B3AA2" w:rsidP="008B3AA2">
            <w:pPr>
              <w:widowControl w:val="0"/>
              <w:spacing w:line="100" w:lineRule="atLeast"/>
              <w:rPr>
                <w:rFonts w:eastAsia="SimSun" w:cs="Courier New"/>
                <w:kern w:val="1"/>
                <w:sz w:val="23"/>
                <w:szCs w:val="23"/>
              </w:rPr>
            </w:pPr>
            <w:r w:rsidRPr="008B3AA2">
              <w:rPr>
                <w:rFonts w:eastAsia="SimSun" w:cs="Courier New"/>
                <w:kern w:val="1"/>
                <w:sz w:val="23"/>
                <w:szCs w:val="23"/>
              </w:rPr>
              <w:t xml:space="preserve">_________________________________     </w:t>
            </w:r>
          </w:p>
          <w:p w:rsidR="008B3AA2" w:rsidRPr="008B3AA2" w:rsidRDefault="008B3AA2" w:rsidP="008B3AA2">
            <w:pPr>
              <w:widowControl w:val="0"/>
              <w:spacing w:line="100" w:lineRule="atLeast"/>
              <w:rPr>
                <w:rFonts w:eastAsia="SimSun" w:cs="Courier New"/>
                <w:kern w:val="1"/>
                <w:sz w:val="23"/>
                <w:szCs w:val="23"/>
              </w:rPr>
            </w:pPr>
            <w:r w:rsidRPr="008B3AA2">
              <w:rPr>
                <w:rFonts w:eastAsia="SimSun" w:cs="Courier New"/>
                <w:kern w:val="1"/>
                <w:sz w:val="23"/>
                <w:szCs w:val="23"/>
              </w:rPr>
              <w:t xml:space="preserve">       (должность) (подпись)             </w:t>
            </w:r>
          </w:p>
          <w:p w:rsidR="008B3AA2" w:rsidRPr="008B3AA2" w:rsidRDefault="008B3AA2" w:rsidP="008B3AA2">
            <w:pPr>
              <w:widowControl w:val="0"/>
              <w:spacing w:line="100" w:lineRule="atLeast"/>
              <w:jc w:val="right"/>
              <w:rPr>
                <w:rFonts w:eastAsia="SimSun" w:cs="Courier New"/>
                <w:kern w:val="1"/>
                <w:sz w:val="23"/>
                <w:szCs w:val="23"/>
              </w:rPr>
            </w:pPr>
            <w:r w:rsidRPr="008B3AA2">
              <w:rPr>
                <w:rFonts w:eastAsia="SimSun" w:cs="Courier New"/>
                <w:kern w:val="1"/>
                <w:sz w:val="23"/>
                <w:szCs w:val="23"/>
              </w:rPr>
              <w:t>М.П.</w:t>
            </w:r>
          </w:p>
          <w:p w:rsidR="008B3AA2" w:rsidRPr="008B3AA2" w:rsidRDefault="008B3AA2" w:rsidP="008B3AA2">
            <w:pPr>
              <w:widowControl w:val="0"/>
              <w:spacing w:line="100" w:lineRule="atLeast"/>
              <w:rPr>
                <w:rFonts w:eastAsia="SimSun" w:cs="Courier New"/>
                <w:kern w:val="1"/>
                <w:sz w:val="23"/>
                <w:szCs w:val="23"/>
              </w:rPr>
            </w:pPr>
            <w:r w:rsidRPr="008B3AA2">
              <w:rPr>
                <w:rFonts w:eastAsia="SimSun" w:cs="Courier New"/>
                <w:kern w:val="1"/>
                <w:sz w:val="23"/>
                <w:szCs w:val="23"/>
              </w:rPr>
              <w:t>_________________________________</w:t>
            </w:r>
          </w:p>
          <w:p w:rsidR="008B3AA2" w:rsidRPr="008B3AA2" w:rsidRDefault="008B3AA2" w:rsidP="008B3AA2">
            <w:pPr>
              <w:widowControl w:val="0"/>
              <w:spacing w:line="100" w:lineRule="atLeast"/>
              <w:rPr>
                <w:rFonts w:eastAsia="SimSun" w:cs="Courier New"/>
                <w:kern w:val="1"/>
                <w:sz w:val="23"/>
                <w:szCs w:val="23"/>
              </w:rPr>
            </w:pPr>
            <w:r w:rsidRPr="008B3AA2">
              <w:rPr>
                <w:rFonts w:eastAsia="SimSun" w:cs="Courier New"/>
                <w:kern w:val="1"/>
                <w:sz w:val="23"/>
                <w:szCs w:val="23"/>
              </w:rPr>
              <w:t xml:space="preserve">       (должность) (подпись)</w:t>
            </w:r>
          </w:p>
          <w:p w:rsidR="008B3AA2" w:rsidRPr="008B3AA2" w:rsidRDefault="008B3AA2" w:rsidP="008B3AA2">
            <w:pPr>
              <w:widowControl w:val="0"/>
              <w:spacing w:line="100" w:lineRule="atLeast"/>
              <w:rPr>
                <w:rFonts w:eastAsia="SimSun" w:cs="Courier New"/>
                <w:kern w:val="1"/>
                <w:sz w:val="23"/>
                <w:szCs w:val="23"/>
              </w:rPr>
            </w:pPr>
          </w:p>
        </w:tc>
        <w:tc>
          <w:tcPr>
            <w:tcW w:w="5331" w:type="dxa"/>
            <w:tcBorders>
              <w:left w:val="single" w:sz="1" w:space="0" w:color="000000"/>
              <w:bottom w:val="single" w:sz="1" w:space="0" w:color="000000"/>
              <w:right w:val="single" w:sz="1" w:space="0" w:color="000000"/>
            </w:tcBorders>
            <w:shd w:val="clear" w:color="auto" w:fill="auto"/>
          </w:tcPr>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lastRenderedPageBreak/>
              <w:t xml:space="preserve">Гарантируем сроки строительства,    соблюдение нормативных и  законодательных актов, в т.ч. в части внешнего благоустройства. В случае нарушения несем полную административную, экономическую     ответственность и оплату штрафных санкций в бесспорном порядке в соответствии с действующим законодательством.          </w:t>
            </w:r>
          </w:p>
          <w:p w:rsidR="008B3AA2" w:rsidRPr="008B3AA2" w:rsidRDefault="008B3AA2" w:rsidP="008B3AA2">
            <w:pPr>
              <w:widowControl w:val="0"/>
              <w:spacing w:line="100" w:lineRule="atLeast"/>
              <w:jc w:val="both"/>
              <w:rPr>
                <w:rFonts w:eastAsia="SimSun" w:cs="Courier New"/>
                <w:kern w:val="1"/>
                <w:sz w:val="10"/>
                <w:szCs w:val="23"/>
              </w:rPr>
            </w:pPr>
          </w:p>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 xml:space="preserve">_________________________________  </w:t>
            </w:r>
          </w:p>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 xml:space="preserve">       (расшифровка подписи)  </w:t>
            </w:r>
          </w:p>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М.П.</w:t>
            </w:r>
          </w:p>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_________________________________</w:t>
            </w:r>
          </w:p>
          <w:p w:rsidR="008B3AA2" w:rsidRPr="008B3AA2" w:rsidRDefault="008B3AA2" w:rsidP="008B3AA2">
            <w:pPr>
              <w:widowControl w:val="0"/>
              <w:spacing w:line="100" w:lineRule="atLeast"/>
              <w:jc w:val="both"/>
              <w:rPr>
                <w:rFonts w:eastAsia="SimSun" w:cs="Courier New"/>
                <w:kern w:val="1"/>
                <w:sz w:val="23"/>
                <w:szCs w:val="23"/>
              </w:rPr>
            </w:pPr>
            <w:r w:rsidRPr="008B3AA2">
              <w:rPr>
                <w:rFonts w:eastAsia="SimSun" w:cs="Courier New"/>
                <w:kern w:val="1"/>
                <w:sz w:val="23"/>
                <w:szCs w:val="23"/>
              </w:rPr>
              <w:t xml:space="preserve">       (расшифровка подписи)</w:t>
            </w:r>
          </w:p>
        </w:tc>
      </w:tr>
    </w:tbl>
    <w:p w:rsidR="006A020B" w:rsidRPr="008B3AA2" w:rsidRDefault="006A020B">
      <w:pPr>
        <w:widowControl w:val="0"/>
        <w:spacing w:line="100" w:lineRule="atLeast"/>
        <w:rPr>
          <w:rFonts w:eastAsia="SimSun" w:cs="Courier New"/>
          <w:kern w:val="1"/>
          <w:sz w:val="2"/>
        </w:rPr>
      </w:pPr>
    </w:p>
    <w:p w:rsidR="006A020B" w:rsidRDefault="006A020B" w:rsidP="008B3AA2">
      <w:pPr>
        <w:widowControl w:val="0"/>
        <w:spacing w:line="240" w:lineRule="atLeast"/>
        <w:jc w:val="both"/>
        <w:rPr>
          <w:rFonts w:eastAsia="SimSun" w:cs="Courier New"/>
          <w:kern w:val="1"/>
        </w:rPr>
        <w:sectPr w:rsidR="006A020B" w:rsidSect="00EE270C">
          <w:pgSz w:w="11906" w:h="16838"/>
          <w:pgMar w:top="851" w:right="851" w:bottom="851" w:left="1418" w:header="720" w:footer="720" w:gutter="0"/>
          <w:cols w:space="720"/>
          <w:docGrid w:linePitch="360"/>
        </w:sectPr>
      </w:pPr>
    </w:p>
    <w:p w:rsidR="006A020B" w:rsidRPr="008B3AA2" w:rsidRDefault="008B3AA2" w:rsidP="008B3AA2">
      <w:pPr>
        <w:widowControl w:val="0"/>
        <w:autoSpaceDE w:val="0"/>
        <w:ind w:left="5664"/>
        <w:jc w:val="center"/>
        <w:rPr>
          <w:sz w:val="28"/>
        </w:rPr>
      </w:pPr>
      <w:r w:rsidRPr="008B3AA2">
        <w:rPr>
          <w:sz w:val="28"/>
        </w:rPr>
        <w:lastRenderedPageBreak/>
        <w:t>ПРИЛОЖЕНИЕ 2</w:t>
      </w:r>
    </w:p>
    <w:p w:rsidR="006A020B" w:rsidRPr="008B3AA2" w:rsidRDefault="001F6A6B" w:rsidP="008B3AA2">
      <w:pPr>
        <w:widowControl w:val="0"/>
        <w:autoSpaceDE w:val="0"/>
        <w:ind w:left="5664"/>
        <w:jc w:val="center"/>
        <w:rPr>
          <w:sz w:val="28"/>
        </w:rPr>
      </w:pPr>
      <w:r w:rsidRPr="008B3AA2">
        <w:rPr>
          <w:sz w:val="28"/>
        </w:rPr>
        <w:t>к Административному регламенту</w:t>
      </w:r>
    </w:p>
    <w:p w:rsidR="006A020B" w:rsidRDefault="006A020B">
      <w:pPr>
        <w:widowControl w:val="0"/>
        <w:autoSpaceDE w:val="0"/>
        <w:jc w:val="both"/>
      </w:pPr>
    </w:p>
    <w:p w:rsidR="006A020B" w:rsidRDefault="001F6A6B">
      <w:pPr>
        <w:pStyle w:val="ConsPlusNonformat"/>
        <w:jc w:val="center"/>
        <w:rPr>
          <w:rFonts w:ascii="Times New Roman" w:hAnsi="Times New Roman" w:cs="Times New Roman"/>
          <w:sz w:val="24"/>
          <w:szCs w:val="24"/>
        </w:rPr>
      </w:pPr>
      <w:bookmarkStart w:id="16" w:name="Par877"/>
      <w:bookmarkEnd w:id="16"/>
      <w:r>
        <w:rPr>
          <w:rFonts w:ascii="Times New Roman" w:hAnsi="Times New Roman" w:cs="Times New Roman"/>
          <w:sz w:val="24"/>
          <w:szCs w:val="24"/>
        </w:rPr>
        <w:t>Форма заявления</w:t>
      </w: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о прекращении делопроизводства</w:t>
      </w: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и </w:t>
      </w:r>
      <w:proofErr w:type="gramStart"/>
      <w:r>
        <w:rPr>
          <w:rFonts w:ascii="Times New Roman" w:hAnsi="Times New Roman" w:cs="Times New Roman"/>
          <w:sz w:val="24"/>
          <w:szCs w:val="24"/>
        </w:rPr>
        <w:t>возврате</w:t>
      </w:r>
      <w:proofErr w:type="gramEnd"/>
      <w:r>
        <w:rPr>
          <w:rFonts w:ascii="Times New Roman" w:hAnsi="Times New Roman" w:cs="Times New Roman"/>
          <w:sz w:val="24"/>
          <w:szCs w:val="24"/>
        </w:rPr>
        <w:t xml:space="preserve"> документов</w:t>
      </w:r>
    </w:p>
    <w:p w:rsidR="006A020B" w:rsidRDefault="006A020B">
      <w:pPr>
        <w:pStyle w:val="ConsPlusNonformat"/>
        <w:ind w:left="4820"/>
        <w:rPr>
          <w:rFonts w:ascii="Times New Roman" w:hAnsi="Times New Roman" w:cs="Times New Roman"/>
        </w:rPr>
      </w:pPr>
    </w:p>
    <w:p w:rsidR="006A020B" w:rsidRDefault="001F6A6B">
      <w:pPr>
        <w:pStyle w:val="ConsPlusNonformat"/>
        <w:ind w:firstLine="5235"/>
        <w:rPr>
          <w:rFonts w:ascii="Times New Roman" w:hAnsi="Times New Roman" w:cs="Times New Roman"/>
          <w:sz w:val="24"/>
          <w:szCs w:val="24"/>
        </w:rPr>
      </w:pPr>
      <w:r>
        <w:rPr>
          <w:rFonts w:ascii="Times New Roman" w:hAnsi="Times New Roman" w:cs="Times New Roman"/>
          <w:sz w:val="24"/>
          <w:szCs w:val="24"/>
        </w:rPr>
        <w:t xml:space="preserve">    Руководителю МКУ ЗГО «УЖКХ»</w:t>
      </w:r>
    </w:p>
    <w:p w:rsidR="006A020B" w:rsidRDefault="001F6A6B">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w:t>
      </w:r>
    </w:p>
    <w:p w:rsidR="006A020B" w:rsidRDefault="001F6A6B">
      <w:pPr>
        <w:pStyle w:val="ConsPlusNonformat"/>
        <w:ind w:left="4820"/>
        <w:jc w:val="center"/>
        <w:rPr>
          <w:rFonts w:ascii="Times New Roman" w:hAnsi="Times New Roman" w:cs="Times New Roman"/>
          <w:sz w:val="24"/>
          <w:szCs w:val="24"/>
        </w:rPr>
      </w:pPr>
      <w:r>
        <w:rPr>
          <w:rFonts w:ascii="Times New Roman" w:hAnsi="Times New Roman" w:cs="Times New Roman"/>
          <w:sz w:val="24"/>
          <w:szCs w:val="24"/>
        </w:rPr>
        <w:t xml:space="preserve">                    от</w:t>
      </w:r>
    </w:p>
    <w:p w:rsidR="006A020B" w:rsidRDefault="001F6A6B">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w:t>
      </w:r>
    </w:p>
    <w:p w:rsidR="006A020B" w:rsidRDefault="006A020B">
      <w:pPr>
        <w:pStyle w:val="ConsPlusNonformat"/>
        <w:ind w:left="4820"/>
        <w:jc w:val="center"/>
      </w:pPr>
    </w:p>
    <w:p w:rsidR="006A020B" w:rsidRDefault="001F6A6B">
      <w:pPr>
        <w:pStyle w:val="ConsPlusNonformat"/>
        <w:ind w:firstLine="6000"/>
        <w:rPr>
          <w:rFonts w:ascii="Times New Roman" w:hAnsi="Times New Roman" w:cs="Times New Roman"/>
          <w:sz w:val="24"/>
          <w:szCs w:val="24"/>
        </w:rPr>
      </w:pPr>
      <w:proofErr w:type="gramStart"/>
      <w:r>
        <w:rPr>
          <w:rFonts w:ascii="Times New Roman" w:hAnsi="Times New Roman" w:cs="Times New Roman"/>
          <w:sz w:val="24"/>
          <w:szCs w:val="24"/>
        </w:rPr>
        <w:t>(наименование организации,</w:t>
      </w:r>
      <w:proofErr w:type="gramEnd"/>
    </w:p>
    <w:p w:rsidR="006A020B" w:rsidRDefault="001F6A6B">
      <w:pPr>
        <w:pStyle w:val="ConsPlusNonformat"/>
        <w:ind w:left="5985"/>
        <w:rPr>
          <w:rFonts w:ascii="Times New Roman" w:hAnsi="Times New Roman" w:cs="Times New Roman"/>
          <w:sz w:val="24"/>
          <w:szCs w:val="24"/>
        </w:rPr>
      </w:pPr>
      <w:proofErr w:type="gramStart"/>
      <w:r>
        <w:rPr>
          <w:rFonts w:ascii="Times New Roman" w:hAnsi="Times New Roman" w:cs="Times New Roman"/>
          <w:sz w:val="24"/>
          <w:szCs w:val="24"/>
        </w:rPr>
        <w:t xml:space="preserve">ФИО — заявителя) ФИО, должность </w:t>
      </w:r>
      <w:proofErr w:type="gramEnd"/>
    </w:p>
    <w:p w:rsidR="006A020B" w:rsidRDefault="001F6A6B">
      <w:pPr>
        <w:pStyle w:val="ConsPlusNonformat"/>
        <w:ind w:left="5985"/>
        <w:rPr>
          <w:rFonts w:ascii="Times New Roman" w:hAnsi="Times New Roman" w:cs="Times New Roman"/>
          <w:sz w:val="24"/>
          <w:szCs w:val="24"/>
        </w:rPr>
      </w:pPr>
      <w:r>
        <w:rPr>
          <w:rFonts w:ascii="Times New Roman" w:hAnsi="Times New Roman" w:cs="Times New Roman"/>
          <w:sz w:val="24"/>
          <w:szCs w:val="24"/>
        </w:rPr>
        <w:t xml:space="preserve"> действующего от имени заявителя</w:t>
      </w: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___________________________________________________________________</w:t>
      </w:r>
    </w:p>
    <w:p w:rsidR="006A020B" w:rsidRDefault="006A020B">
      <w:pPr>
        <w:pStyle w:val="ConsPlusNonformat"/>
        <w:ind w:left="4820"/>
        <w:rPr>
          <w:rFonts w:ascii="Times New Roman" w:hAnsi="Times New Roman" w:cs="Times New Roman"/>
        </w:rPr>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___________________________________________________________________</w:t>
      </w:r>
    </w:p>
    <w:p w:rsidR="006A020B" w:rsidRDefault="001F6A6B">
      <w:pPr>
        <w:pStyle w:val="ConsPlusNonformat"/>
        <w:ind w:left="4820"/>
        <w:rPr>
          <w:rFonts w:ascii="Times New Roman" w:hAnsi="Times New Roman" w:cs="Times New Roman"/>
          <w:sz w:val="24"/>
          <w:szCs w:val="24"/>
        </w:rPr>
      </w:pPr>
      <w:r>
        <w:rPr>
          <w:rFonts w:ascii="Times New Roman" w:hAnsi="Times New Roman" w:cs="Times New Roman"/>
          <w:sz w:val="24"/>
          <w:szCs w:val="24"/>
        </w:rPr>
        <w:t>документ, удостоверяющий личность</w:t>
      </w: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___________________________________________________________________</w:t>
      </w:r>
    </w:p>
    <w:p w:rsidR="006A020B" w:rsidRDefault="001F6A6B">
      <w:pPr>
        <w:pStyle w:val="ConsPlusNonformat"/>
        <w:ind w:left="4820"/>
        <w:rPr>
          <w:rFonts w:ascii="Times New Roman" w:hAnsi="Times New Roman" w:cs="Times New Roman"/>
          <w:sz w:val="24"/>
          <w:szCs w:val="24"/>
        </w:rPr>
      </w:pPr>
      <w:proofErr w:type="gramStart"/>
      <w:r>
        <w:rPr>
          <w:rFonts w:ascii="Times New Roman" w:hAnsi="Times New Roman" w:cs="Times New Roman"/>
          <w:sz w:val="24"/>
          <w:szCs w:val="24"/>
        </w:rPr>
        <w:t>(серия, номер, орган, выдавший документ</w:t>
      </w:r>
      <w:proofErr w:type="gramEnd"/>
    </w:p>
    <w:p w:rsidR="006A020B" w:rsidRDefault="001F6A6B">
      <w:pPr>
        <w:pStyle w:val="ConsPlusNonformat"/>
        <w:jc w:val="right"/>
        <w:rPr>
          <w:rFonts w:ascii="Times New Roman" w:hAnsi="Times New Roman" w:cs="Times New Roman"/>
        </w:rPr>
      </w:pPr>
      <w:r>
        <w:rPr>
          <w:rFonts w:ascii="Times New Roman" w:hAnsi="Times New Roman" w:cs="Times New Roman"/>
          <w:sz w:val="24"/>
          <w:szCs w:val="24"/>
        </w:rPr>
        <w:t>_____</w:t>
      </w:r>
      <w:r>
        <w:rPr>
          <w:rFonts w:ascii="Times New Roman" w:hAnsi="Times New Roman" w:cs="Times New Roman"/>
        </w:rPr>
        <w:t>_____________________________________________________________</w:t>
      </w:r>
    </w:p>
    <w:p w:rsidR="006A020B" w:rsidRDefault="006A020B">
      <w:pPr>
        <w:pStyle w:val="ConsPlusNonformat"/>
        <w:ind w:left="4820"/>
        <w:jc w:val="right"/>
        <w:rPr>
          <w:rFonts w:ascii="Times New Roman" w:hAnsi="Times New Roman" w:cs="Times New Roman"/>
        </w:rPr>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___________________________________________________________________</w:t>
      </w:r>
    </w:p>
    <w:p w:rsidR="006A020B" w:rsidRDefault="001F6A6B">
      <w:pPr>
        <w:pStyle w:val="ConsPlusNonformat"/>
        <w:ind w:left="6075" w:hanging="15"/>
        <w:rPr>
          <w:rFonts w:ascii="Times New Roman" w:hAnsi="Times New Roman" w:cs="Times New Roman"/>
          <w:sz w:val="24"/>
          <w:szCs w:val="24"/>
        </w:rPr>
      </w:pPr>
      <w:r>
        <w:rPr>
          <w:rFonts w:ascii="Times New Roman" w:hAnsi="Times New Roman" w:cs="Times New Roman"/>
          <w:sz w:val="24"/>
          <w:szCs w:val="24"/>
        </w:rPr>
        <w:t>документ, подтверждающий полномочия лица обратившегося заявлением действовать от имени заявителя</w:t>
      </w:r>
    </w:p>
    <w:p w:rsidR="006A020B" w:rsidRDefault="006A020B">
      <w:pPr>
        <w:pStyle w:val="ConsPlusNonformat"/>
        <w:ind w:left="6075" w:hanging="15"/>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6A020B">
      <w:pPr>
        <w:pStyle w:val="ConsPlusNonformat"/>
        <w:ind w:left="4820"/>
        <w:jc w:val="right"/>
        <w:rPr>
          <w:rFonts w:ascii="Times New Roman" w:hAnsi="Times New Roman" w:cs="Times New Roman"/>
        </w:rPr>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6A020B">
      <w:pPr>
        <w:pStyle w:val="ConsPlusNonformat"/>
        <w:jc w:val="right"/>
        <w:rPr>
          <w:rFonts w:ascii="Times New Roman" w:hAnsi="Times New Roman" w:cs="Times New Roman"/>
        </w:rPr>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1F6A6B">
      <w:pPr>
        <w:pStyle w:val="ConsPlusNonformat"/>
        <w:ind w:left="4820"/>
        <w:rPr>
          <w:rFonts w:ascii="Times New Roman" w:hAnsi="Times New Roman" w:cs="Times New Roman"/>
          <w:sz w:val="24"/>
          <w:szCs w:val="24"/>
        </w:rPr>
      </w:pPr>
      <w:r>
        <w:rPr>
          <w:rFonts w:ascii="Times New Roman" w:hAnsi="Times New Roman"/>
          <w:sz w:val="24"/>
          <w:szCs w:val="24"/>
        </w:rPr>
        <w:t>Почтовый адрес:</w:t>
      </w: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6A020B">
      <w:pPr>
        <w:pStyle w:val="ConsPlusNonformat"/>
        <w:ind w:left="4820"/>
        <w:rPr>
          <w:rFonts w:ascii="Times New Roman" w:hAnsi="Times New Roman" w:cs="Times New Roman"/>
        </w:rPr>
      </w:pPr>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1F6A6B">
      <w:pPr>
        <w:pStyle w:val="ConsPlusNonformat"/>
        <w:ind w:left="6075"/>
        <w:rPr>
          <w:rFonts w:ascii="Times New Roman" w:hAnsi="Times New Roman" w:cs="Times New Roman"/>
          <w:sz w:val="24"/>
          <w:szCs w:val="24"/>
        </w:rPr>
      </w:pPr>
      <w:proofErr w:type="gramStart"/>
      <w:r>
        <w:rPr>
          <w:rFonts w:ascii="Times New Roman" w:hAnsi="Times New Roman" w:cs="Times New Roman"/>
          <w:sz w:val="24"/>
          <w:szCs w:val="24"/>
        </w:rPr>
        <w:t>(адрес фактического места проживания, места нахождения контактный телефон</w:t>
      </w:r>
      <w:proofErr w:type="gramEnd"/>
    </w:p>
    <w:p w:rsidR="006A020B" w:rsidRDefault="001F6A6B">
      <w:pPr>
        <w:pStyle w:val="ConsPlusNonformat"/>
        <w:jc w:val="right"/>
        <w:rPr>
          <w:rFonts w:ascii="Times New Roman" w:hAnsi="Times New Roman" w:cs="Times New Roman"/>
        </w:rPr>
      </w:pPr>
      <w:r>
        <w:rPr>
          <w:rFonts w:ascii="Times New Roman" w:hAnsi="Times New Roman" w:cs="Times New Roman"/>
        </w:rPr>
        <w:t>__________________________________________________________________</w:t>
      </w:r>
    </w:p>
    <w:p w:rsidR="006A020B" w:rsidRDefault="006A020B">
      <w:pPr>
        <w:pStyle w:val="ConsPlusNonformat"/>
        <w:rPr>
          <w:rFonts w:ascii="Times New Roman" w:hAnsi="Times New Roman" w:cs="Times New Roman"/>
        </w:rPr>
      </w:pPr>
    </w:p>
    <w:p w:rsidR="006A020B" w:rsidRDefault="006A020B">
      <w:pPr>
        <w:pStyle w:val="ConsPlusNonformat"/>
        <w:rPr>
          <w:rFonts w:ascii="Times New Roman" w:hAnsi="Times New Roman" w:cs="Times New Roman"/>
        </w:rPr>
      </w:pP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ЗАЯВЛЕНИЕ</w:t>
      </w:r>
    </w:p>
    <w:p w:rsidR="006A020B" w:rsidRDefault="006A020B">
      <w:pPr>
        <w:pStyle w:val="ConsPlusNonformat"/>
        <w:jc w:val="center"/>
        <w:rPr>
          <w:rFonts w:ascii="Times New Roman" w:hAnsi="Times New Roman" w:cs="Times New Roman"/>
          <w:sz w:val="24"/>
          <w:szCs w:val="24"/>
        </w:rPr>
      </w:pP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Прошу прекратить делопроизводство по заявлению N _____________</w:t>
      </w: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от _________________ г. и возвратить представленный пакет документов.</w:t>
      </w:r>
    </w:p>
    <w:p w:rsidR="006A020B" w:rsidRDefault="006A020B">
      <w:pPr>
        <w:pStyle w:val="ConsPlusNonformat"/>
        <w:jc w:val="center"/>
        <w:rPr>
          <w:rFonts w:ascii="Times New Roman" w:hAnsi="Times New Roman" w:cs="Times New Roman"/>
          <w:sz w:val="24"/>
          <w:szCs w:val="24"/>
        </w:rPr>
      </w:pPr>
    </w:p>
    <w:p w:rsidR="006A020B" w:rsidRDefault="001F6A6B">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6A020B" w:rsidRDefault="001F6A6B">
      <w:pPr>
        <w:pStyle w:val="ConsPlusNonformat"/>
        <w:rPr>
          <w:rFonts w:ascii="Times New Roman" w:hAnsi="Times New Roman" w:cs="Times New Roman"/>
          <w:sz w:val="24"/>
          <w:szCs w:val="24"/>
        </w:rPr>
      </w:pPr>
      <w:r>
        <w:rPr>
          <w:rFonts w:ascii="Times New Roman" w:hAnsi="Times New Roman" w:cs="Times New Roman"/>
          <w:sz w:val="24"/>
          <w:szCs w:val="24"/>
        </w:rPr>
        <w:t xml:space="preserve">                            (Ф.И.О. полностью)</w:t>
      </w:r>
    </w:p>
    <w:p w:rsidR="006A020B" w:rsidRDefault="006A020B">
      <w:pPr>
        <w:pStyle w:val="ConsPlusNonformat"/>
        <w:rPr>
          <w:rFonts w:ascii="Times New Roman" w:hAnsi="Times New Roman" w:cs="Times New Roman"/>
          <w:sz w:val="24"/>
          <w:szCs w:val="24"/>
        </w:rPr>
      </w:pPr>
    </w:p>
    <w:p w:rsidR="006A020B" w:rsidRDefault="006A020B">
      <w:pPr>
        <w:pStyle w:val="ConsPlusNonformat"/>
        <w:rPr>
          <w:rFonts w:ascii="Times New Roman" w:hAnsi="Times New Roman" w:cs="Times New Roman"/>
          <w:sz w:val="24"/>
          <w:szCs w:val="24"/>
        </w:rPr>
      </w:pPr>
    </w:p>
    <w:p w:rsidR="006A020B" w:rsidRDefault="006A020B">
      <w:pPr>
        <w:pStyle w:val="ConsPlusNonformat"/>
        <w:rPr>
          <w:rFonts w:ascii="Times New Roman" w:hAnsi="Times New Roman" w:cs="Times New Roman"/>
          <w:sz w:val="24"/>
          <w:szCs w:val="24"/>
        </w:rPr>
      </w:pPr>
    </w:p>
    <w:p w:rsidR="006A020B" w:rsidRDefault="006A020B">
      <w:pPr>
        <w:pStyle w:val="ConsPlusNonformat"/>
        <w:rPr>
          <w:rFonts w:ascii="Times New Roman" w:hAnsi="Times New Roman" w:cs="Times New Roman"/>
          <w:sz w:val="24"/>
          <w:szCs w:val="24"/>
        </w:rPr>
      </w:pPr>
    </w:p>
    <w:p w:rsidR="006A020B" w:rsidRDefault="001F6A6B">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                                     ___________________</w:t>
      </w:r>
    </w:p>
    <w:p w:rsidR="006A020B" w:rsidRDefault="001F6A6B">
      <w:pPr>
        <w:pStyle w:val="ConsPlusNonformat"/>
        <w:rPr>
          <w:rFonts w:ascii="Times New Roman" w:hAnsi="Times New Roman" w:cs="Times New Roman"/>
          <w:sz w:val="24"/>
          <w:szCs w:val="24"/>
        </w:rPr>
      </w:pPr>
      <w:r>
        <w:rPr>
          <w:rFonts w:ascii="Times New Roman" w:hAnsi="Times New Roman" w:cs="Times New Roman"/>
          <w:sz w:val="24"/>
          <w:szCs w:val="24"/>
        </w:rPr>
        <w:t xml:space="preserve">       (дата)                                                                             (подпись)</w:t>
      </w:r>
      <w:bookmarkStart w:id="17" w:name="Par1000"/>
      <w:bookmarkEnd w:id="17"/>
    </w:p>
    <w:p w:rsidR="006A020B" w:rsidRDefault="006A020B">
      <w:pPr>
        <w:pStyle w:val="ConsPlusNonformat"/>
      </w:pPr>
    </w:p>
    <w:p w:rsidR="006A020B" w:rsidRPr="008B3AA2" w:rsidRDefault="008B3AA2" w:rsidP="008B3AA2">
      <w:pPr>
        <w:widowControl w:val="0"/>
        <w:autoSpaceDE w:val="0"/>
        <w:ind w:left="5664"/>
        <w:jc w:val="center"/>
        <w:rPr>
          <w:sz w:val="28"/>
        </w:rPr>
      </w:pPr>
      <w:r w:rsidRPr="008B3AA2">
        <w:rPr>
          <w:sz w:val="28"/>
        </w:rPr>
        <w:lastRenderedPageBreak/>
        <w:t>ПРИЛОЖЕНИЕ 3</w:t>
      </w:r>
    </w:p>
    <w:p w:rsidR="006A020B" w:rsidRDefault="001F6A6B" w:rsidP="008B3AA2">
      <w:pPr>
        <w:widowControl w:val="0"/>
        <w:autoSpaceDE w:val="0"/>
        <w:ind w:left="5664"/>
        <w:jc w:val="center"/>
        <w:rPr>
          <w:sz w:val="28"/>
        </w:rPr>
      </w:pPr>
      <w:r w:rsidRPr="008B3AA2">
        <w:rPr>
          <w:sz w:val="28"/>
        </w:rPr>
        <w:t>к Административному регламенту</w:t>
      </w:r>
    </w:p>
    <w:p w:rsidR="008B3AA2" w:rsidRPr="008B3AA2" w:rsidRDefault="008B3AA2" w:rsidP="008B3AA2">
      <w:pPr>
        <w:widowControl w:val="0"/>
        <w:autoSpaceDE w:val="0"/>
        <w:ind w:left="5664"/>
        <w:jc w:val="center"/>
        <w:rPr>
          <w:sz w:val="16"/>
        </w:rPr>
      </w:pPr>
    </w:p>
    <w:p w:rsidR="006A020B" w:rsidRDefault="001F6A6B">
      <w:pPr>
        <w:widowControl w:val="0"/>
        <w:spacing w:line="100" w:lineRule="atLeast"/>
        <w:rPr>
          <w:rFonts w:eastAsia="SimSun" w:cs="Courier New"/>
          <w:kern w:val="1"/>
        </w:rPr>
      </w:pPr>
      <w:bookmarkStart w:id="18" w:name="Par1195"/>
      <w:bookmarkEnd w:id="18"/>
      <w:r>
        <w:rPr>
          <w:rFonts w:eastAsia="SimSun" w:cs="Courier New"/>
          <w:kern w:val="1"/>
        </w:rPr>
        <w:t>Руководитель муниципального казенного учреждения</w:t>
      </w:r>
    </w:p>
    <w:p w:rsidR="006A020B" w:rsidRDefault="001F6A6B">
      <w:pPr>
        <w:widowControl w:val="0"/>
        <w:spacing w:line="100" w:lineRule="atLeast"/>
        <w:rPr>
          <w:rFonts w:eastAsia="SimSun" w:cs="Courier New"/>
          <w:kern w:val="1"/>
        </w:rPr>
      </w:pPr>
      <w:r>
        <w:rPr>
          <w:rFonts w:eastAsia="SimSun" w:cs="Courier New"/>
          <w:kern w:val="1"/>
        </w:rPr>
        <w:t>Златоустовского городского округа</w:t>
      </w:r>
    </w:p>
    <w:p w:rsidR="006A020B" w:rsidRDefault="001F6A6B">
      <w:pPr>
        <w:widowControl w:val="0"/>
        <w:spacing w:line="100" w:lineRule="atLeast"/>
        <w:rPr>
          <w:rFonts w:eastAsia="SimSun" w:cs="Courier New"/>
          <w:kern w:val="1"/>
        </w:rPr>
      </w:pPr>
      <w:r>
        <w:rPr>
          <w:rFonts w:eastAsia="SimSun" w:cs="Courier New"/>
          <w:kern w:val="1"/>
        </w:rPr>
        <w:t>«Управление жилищно-коммунального хозяйства»</w:t>
      </w:r>
    </w:p>
    <w:p w:rsidR="006A020B" w:rsidRDefault="001F6A6B">
      <w:pPr>
        <w:widowControl w:val="0"/>
        <w:spacing w:line="100" w:lineRule="atLeast"/>
        <w:rPr>
          <w:rFonts w:eastAsia="SimSun" w:cs="Courier New"/>
          <w:kern w:val="1"/>
        </w:rPr>
      </w:pPr>
      <w:r>
        <w:rPr>
          <w:rFonts w:eastAsia="SimSun" w:cs="Courier New"/>
          <w:kern w:val="1"/>
        </w:rPr>
        <w:t>___________________________</w:t>
      </w:r>
    </w:p>
    <w:p w:rsidR="006A020B" w:rsidRDefault="001F6A6B">
      <w:pPr>
        <w:widowControl w:val="0"/>
        <w:spacing w:line="100" w:lineRule="atLeast"/>
        <w:rPr>
          <w:rFonts w:eastAsia="SimSun" w:cs="Courier New"/>
          <w:kern w:val="1"/>
        </w:rPr>
      </w:pPr>
      <w:r>
        <w:rPr>
          <w:rFonts w:eastAsia="SimSun" w:cs="Courier New"/>
          <w:kern w:val="1"/>
        </w:rPr>
        <w:t>"__" ______________ 20___ г.</w:t>
      </w:r>
    </w:p>
    <w:p w:rsidR="006A020B" w:rsidRDefault="001F6A6B">
      <w:pPr>
        <w:widowControl w:val="0"/>
        <w:spacing w:line="100" w:lineRule="atLeast"/>
        <w:jc w:val="center"/>
        <w:rPr>
          <w:rFonts w:eastAsia="SimSun" w:cs="Courier New"/>
          <w:kern w:val="1"/>
        </w:rPr>
      </w:pPr>
      <w:bookmarkStart w:id="19" w:name="Par211"/>
      <w:bookmarkEnd w:id="19"/>
      <w:r>
        <w:rPr>
          <w:rFonts w:eastAsia="SimSun" w:cs="Courier New"/>
          <w:kern w:val="1"/>
        </w:rPr>
        <w:t>ОРДЕР N ____</w:t>
      </w:r>
    </w:p>
    <w:p w:rsidR="006A020B" w:rsidRDefault="001F6A6B">
      <w:pPr>
        <w:widowControl w:val="0"/>
        <w:spacing w:line="100" w:lineRule="atLeast"/>
        <w:jc w:val="center"/>
        <w:rPr>
          <w:rFonts w:eastAsia="SimSun" w:cs="Courier New"/>
          <w:kern w:val="1"/>
        </w:rPr>
      </w:pPr>
      <w:r>
        <w:rPr>
          <w:rFonts w:eastAsia="SimSun" w:cs="Courier New"/>
          <w:kern w:val="1"/>
        </w:rPr>
        <w:t>НА ПРАВО ПРОИЗВОДСТВА ЗЕМЛЯНЫХ РАБОТ, ВЛЕКУЩИХ НАРУШЕНИЕ БЛАГОУСТРОЙСТВА ИЛИ ЕСТЕСТВЕННОГО ПРИРОДНОГО ЛАНДШАФТА НА ТЕРРИТОРИИ ЗЛАТОУСТОВСКОГО ГОРОДСКОГО ОКРУГА</w:t>
      </w:r>
    </w:p>
    <w:p w:rsidR="006A020B" w:rsidRPr="008B3AA2" w:rsidRDefault="006A020B">
      <w:pPr>
        <w:widowControl w:val="0"/>
        <w:spacing w:line="100" w:lineRule="atLeast"/>
        <w:rPr>
          <w:rFonts w:eastAsia="SimSun" w:cs="Courier New"/>
          <w:kern w:val="1"/>
          <w:sz w:val="12"/>
        </w:rPr>
      </w:pPr>
    </w:p>
    <w:p w:rsidR="006A020B" w:rsidRDefault="001F6A6B">
      <w:pPr>
        <w:widowControl w:val="0"/>
        <w:spacing w:line="100" w:lineRule="atLeast"/>
        <w:jc w:val="both"/>
        <w:rPr>
          <w:rFonts w:eastAsia="SimSun" w:cs="Courier New"/>
          <w:kern w:val="1"/>
        </w:rPr>
      </w:pPr>
      <w:r>
        <w:rPr>
          <w:rFonts w:eastAsia="SimSun" w:cs="Courier New"/>
          <w:kern w:val="1"/>
        </w:rPr>
        <w:t>Выдан _____________________________________________________________________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 xml:space="preserve">                        (наименование организации)</w:t>
      </w:r>
    </w:p>
    <w:p w:rsidR="006A020B" w:rsidRDefault="001F6A6B">
      <w:pPr>
        <w:widowControl w:val="0"/>
        <w:spacing w:line="100" w:lineRule="atLeast"/>
        <w:jc w:val="both"/>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 xml:space="preserve">                    (должность, фамилия, имя, отчество)</w:t>
      </w:r>
    </w:p>
    <w:p w:rsidR="006A020B" w:rsidRDefault="001F6A6B">
      <w:pPr>
        <w:widowControl w:val="0"/>
        <w:spacing w:line="100" w:lineRule="atLeast"/>
        <w:jc w:val="both"/>
        <w:rPr>
          <w:rFonts w:eastAsia="SimSun" w:cs="Courier New"/>
          <w:kern w:val="1"/>
        </w:rPr>
      </w:pPr>
      <w:r>
        <w:rPr>
          <w:rFonts w:eastAsia="SimSun" w:cs="Courier New"/>
          <w:kern w:val="1"/>
        </w:rPr>
        <w:t>на право производства земляных работ 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 xml:space="preserve">                                     (назначение и местоположение объекта)</w:t>
      </w:r>
    </w:p>
    <w:p w:rsidR="006A020B" w:rsidRDefault="001F6A6B">
      <w:pPr>
        <w:widowControl w:val="0"/>
        <w:spacing w:line="100" w:lineRule="atLeast"/>
        <w:jc w:val="both"/>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в соответствии с техническими условиями подготовленными ______________________</w:t>
      </w:r>
    </w:p>
    <w:p w:rsidR="006A020B" w:rsidRDefault="001F6A6B">
      <w:pPr>
        <w:widowControl w:val="0"/>
        <w:spacing w:line="100" w:lineRule="atLeast"/>
        <w:jc w:val="both"/>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Работы начать "__" __________________ 20__ г. и выполнить со всеми работами</w:t>
      </w:r>
    </w:p>
    <w:p w:rsidR="006A020B" w:rsidRDefault="001F6A6B">
      <w:pPr>
        <w:widowControl w:val="0"/>
        <w:spacing w:line="100" w:lineRule="atLeast"/>
        <w:jc w:val="both"/>
        <w:rPr>
          <w:rFonts w:eastAsia="SimSun" w:cs="Courier New"/>
          <w:kern w:val="1"/>
        </w:rPr>
      </w:pPr>
      <w:r>
        <w:rPr>
          <w:rFonts w:eastAsia="SimSun" w:cs="Courier New"/>
          <w:kern w:val="1"/>
        </w:rPr>
        <w:t xml:space="preserve">по восстановлению нарушенного благоустройства или естественного природного ландшафта </w:t>
      </w:r>
    </w:p>
    <w:p w:rsidR="006A020B" w:rsidRDefault="001F6A6B">
      <w:pPr>
        <w:widowControl w:val="0"/>
        <w:spacing w:line="100" w:lineRule="atLeast"/>
        <w:jc w:val="both"/>
        <w:rPr>
          <w:rFonts w:eastAsia="SimSun" w:cs="Courier New"/>
          <w:kern w:val="1"/>
        </w:rPr>
      </w:pPr>
      <w:r>
        <w:rPr>
          <w:rFonts w:eastAsia="SimSun" w:cs="Courier New"/>
          <w:kern w:val="1"/>
        </w:rPr>
        <w:t>до "__" __________________ 20__ г.</w:t>
      </w:r>
    </w:p>
    <w:p w:rsidR="006A020B" w:rsidRDefault="001F6A6B">
      <w:pPr>
        <w:widowControl w:val="0"/>
        <w:spacing w:line="100" w:lineRule="atLeast"/>
        <w:jc w:val="both"/>
        <w:rPr>
          <w:rFonts w:eastAsia="SimSun" w:cs="Courier New"/>
          <w:kern w:val="1"/>
        </w:rPr>
      </w:pPr>
      <w:r>
        <w:rPr>
          <w:rFonts w:eastAsia="SimSun" w:cs="Courier New"/>
          <w:kern w:val="1"/>
        </w:rPr>
        <w:t>Особые условия 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 xml:space="preserve">Я, ________________________________________________________________________, </w:t>
      </w:r>
    </w:p>
    <w:p w:rsidR="006A020B" w:rsidRDefault="001F6A6B">
      <w:pPr>
        <w:widowControl w:val="0"/>
        <w:spacing w:line="100" w:lineRule="atLeast"/>
        <w:jc w:val="both"/>
        <w:rPr>
          <w:rFonts w:eastAsia="SimSun" w:cs="Courier New"/>
          <w:kern w:val="1"/>
        </w:rPr>
      </w:pPr>
      <w:r>
        <w:rPr>
          <w:rFonts w:eastAsia="SimSun" w:cs="Courier New"/>
          <w:kern w:val="1"/>
        </w:rPr>
        <w:t xml:space="preserve">                     (Ф.И.О., должность </w:t>
      </w:r>
      <w:proofErr w:type="gramStart"/>
      <w:r>
        <w:rPr>
          <w:rFonts w:eastAsia="SimSun" w:cs="Courier New"/>
          <w:kern w:val="1"/>
        </w:rPr>
        <w:t>ответственного</w:t>
      </w:r>
      <w:proofErr w:type="gramEnd"/>
      <w:r>
        <w:rPr>
          <w:rFonts w:eastAsia="SimSun" w:cs="Courier New"/>
          <w:kern w:val="1"/>
        </w:rPr>
        <w:t>)</w:t>
      </w:r>
    </w:p>
    <w:p w:rsidR="006A020B" w:rsidRDefault="001F6A6B">
      <w:pPr>
        <w:widowControl w:val="0"/>
        <w:spacing w:line="100" w:lineRule="atLeast"/>
        <w:jc w:val="both"/>
        <w:rPr>
          <w:rFonts w:eastAsia="SimSun" w:cs="Courier New"/>
          <w:kern w:val="1"/>
        </w:rPr>
      </w:pPr>
      <w:r>
        <w:rPr>
          <w:rFonts w:eastAsia="SimSun" w:cs="Courier New"/>
          <w:kern w:val="1"/>
        </w:rPr>
        <w:t>обязуюсь соблюдать указанные  условия  и  выполнить  работы  в  срок, установленный Ордером. С «</w:t>
      </w:r>
      <w:hyperlink r:id="rId12" w:anchor="Par37" w:history="1">
        <w:r w:rsidRPr="008B3AA2">
          <w:rPr>
            <w:rStyle w:val="a4"/>
            <w:rFonts w:eastAsia="SimSun"/>
            <w:color w:val="000000" w:themeColor="text1"/>
            <w:u w:val="none"/>
          </w:rPr>
          <w:t>Правилами</w:t>
        </w:r>
      </w:hyperlink>
      <w:r>
        <w:rPr>
          <w:rFonts w:eastAsia="SimSun" w:cs="Courier New"/>
          <w:kern w:val="1"/>
        </w:rPr>
        <w:t xml:space="preserve">  производства   земляных   и  иных  работ,  влекущих  нарушение благоустройства   или  естественного  природного  ландшафта  на  территории Златоустовского  городского  округа»  </w:t>
      </w:r>
      <w:proofErr w:type="gramStart"/>
      <w:r>
        <w:rPr>
          <w:rFonts w:eastAsia="SimSun" w:cs="Courier New"/>
          <w:kern w:val="1"/>
        </w:rPr>
        <w:t>ознакомлен</w:t>
      </w:r>
      <w:proofErr w:type="gramEnd"/>
      <w:r>
        <w:rPr>
          <w:rFonts w:eastAsia="SimSun" w:cs="Courier New"/>
          <w:kern w:val="1"/>
        </w:rPr>
        <w:t>. За невыполнение обязательств по настоящему  Ордеру  несу  ответственность  в  соответствии с действующим законодательством.</w:t>
      </w:r>
    </w:p>
    <w:p w:rsidR="006A020B" w:rsidRDefault="001F6A6B">
      <w:pPr>
        <w:widowControl w:val="0"/>
        <w:spacing w:line="100" w:lineRule="atLeast"/>
        <w:jc w:val="both"/>
        <w:rPr>
          <w:rFonts w:eastAsia="SimSun" w:cs="Courier New"/>
          <w:kern w:val="1"/>
        </w:rPr>
      </w:pPr>
      <w:r>
        <w:rPr>
          <w:rFonts w:eastAsia="SimSun" w:cs="Courier New"/>
          <w:kern w:val="1"/>
        </w:rPr>
        <w:t xml:space="preserve">Подпись </w:t>
      </w:r>
      <w:proofErr w:type="gramStart"/>
      <w:r>
        <w:rPr>
          <w:rFonts w:eastAsia="SimSun" w:cs="Courier New"/>
          <w:kern w:val="1"/>
        </w:rPr>
        <w:t>ответственного</w:t>
      </w:r>
      <w:proofErr w:type="gramEnd"/>
      <w:r>
        <w:rPr>
          <w:rFonts w:eastAsia="SimSun" w:cs="Courier New"/>
          <w:kern w:val="1"/>
        </w:rPr>
        <w:t xml:space="preserve"> за производство работ 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Адрес организации _________________________________________________________</w:t>
      </w:r>
    </w:p>
    <w:p w:rsidR="006A020B" w:rsidRDefault="001F6A6B">
      <w:pPr>
        <w:widowControl w:val="0"/>
        <w:spacing w:line="100" w:lineRule="atLeast"/>
        <w:jc w:val="both"/>
        <w:rPr>
          <w:rFonts w:eastAsia="SimSun" w:cs="Courier New"/>
          <w:kern w:val="1"/>
        </w:rPr>
      </w:pPr>
      <w:r>
        <w:rPr>
          <w:rFonts w:eastAsia="SimSun" w:cs="Courier New"/>
          <w:kern w:val="1"/>
        </w:rPr>
        <w:t>N телефона ________________________________________________________________</w:t>
      </w:r>
    </w:p>
    <w:p w:rsidR="006A020B" w:rsidRDefault="001F6A6B">
      <w:pPr>
        <w:spacing w:after="82" w:line="190" w:lineRule="exact"/>
        <w:ind w:left="20"/>
        <w:jc w:val="both"/>
      </w:pPr>
      <w:r>
        <w:t>Разрушению, с последующим восстановлением, подлежат следующие элементы благоустройства:</w:t>
      </w:r>
    </w:p>
    <w:p w:rsidR="006A020B" w:rsidRDefault="00A81858">
      <w:pPr>
        <w:widowControl w:val="0"/>
        <w:spacing w:line="240" w:lineRule="atLeast"/>
        <w:rPr>
          <w:rFonts w:eastAsia="Calibri"/>
        </w:rPr>
      </w:pPr>
      <w:r w:rsidRPr="00A81858">
        <w:rPr>
          <w:noProof/>
          <w:lang w:eastAsia="ru-RU"/>
        </w:rPr>
        <w:pict>
          <v:shapetype id="_x0000_t202" coordsize="21600,21600" o:spt="202" path="m,l,21600r21600,l21600,xe">
            <v:stroke joinstyle="miter"/>
            <v:path gradientshapeok="t" o:connecttype="rect"/>
          </v:shapetype>
          <v:shape id="Text Box 2" o:spid="_x0000_s1026" type="#_x0000_t202" style="position:absolute;margin-left:0;margin-top:.05pt;width:498.7pt;height:193.35pt;z-index:251657728;visibility:visible;mso-wrap-distance-left:0;mso-wrap-distance-right:0;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HUcjAIAAB0FAAAOAAAAZHJzL2Uyb0RvYy54bWysVNtu3CAQfa/Uf0C8b3yJvV1b8Ua5dKtK&#10;6UVK+gGswWtUDBTYtdOq/94B1pukfamq+gEPMBzOzJzh4nIaBDowY7mSDc7OUoyYbBXlctfgLw+b&#10;xQoj64ikRCjJGvzILL5cv351Meqa5apXgjKDAETaetQN7p3TdZLYtmcDsWdKMwmbnTIDcTA1u4Qa&#10;MgL6IJI8TZfJqAzVRrXMWli9jZt4HfC7jrXuU9dZ5pBoMHBzYTRh3PoxWV+QemeI7nl7pEH+gcVA&#10;uIRLT1C3xBG0N/wPqIG3RlnVubNWDYnqOt6yEANEk6W/RXPfE81CLJAcq09psv8Ptv14+GwQp1A7&#10;jCQZoEQPbHLoWk0o99kZta3B6V6Dm5tg2Xv6SK2+U+1Xi6S66YncsStj1NgzQoFd5k8mz45GHOtB&#10;tuMHReEasncqAE2dGTwgJAMBOlTp8VQZT6WFxeX5+XlRwVYLe3lRlmVRhjtIPR/Xxrp3TA3IGw02&#10;UPoATw531nk6pJ5dAn0lON1wIcLE7LY3wqADAZlswhfPCt2TuBqkAhg2ugY8+xxDSI8klceM18UV&#10;CAEI+D0fTNDEjyrLi/Q6rxab5erNotgU5aJ6k64WaVZdV8u0qIrbzU/PICvqnlPK5B2XbNZnVvxd&#10;/Y+dEpUVFIrGBldlXobgXrA/hnWMNfXfMb8v3AbuoF0FHxq8OjmR2pf9raQQNqkd4SLayUv6IWWQ&#10;g/kfshJE4nURFeKm7QQoXjlbRR9BLkZBMaHw8MaA0SvzHaMR+rXB9tueGIaReC9Bcr65Z8PMxnY2&#10;iGzhaIMdRtG8cfER2GvDdz0gR1FLdQWy7HgQzBMLoOwn0IOB/PG98E3+fB68nl619S8AAAD//wMA&#10;UEsDBBQABgAIAAAAIQBoacXm2gAAAAUBAAAPAAAAZHJzL2Rvd25yZXYueG1sTI/BTsMwDIbvSHuH&#10;yJO4sZSBtrY0nbYhuCIK0q5Z4zVVG6dqsq28Pd4Jjvb/6/PnYjO5XlxwDK0nBY+LBARS7U1LjYLv&#10;r7eHFESImozuPaGCHwywKWd3hc6Nv9InXqrYCIZQyLUCG+OQSxlqi06HhR+QODv50enI49hIM+or&#10;w10vl0mykk63xBesHnBvse6qs1Pw9LFcH8J79bofDph1adh1J7JK3c+n7QuIiFP8K8NNn9WhZKej&#10;P5MJolfAj8TbVnCWZetnEEcGp6sUZFnI//blLwAAAP//AwBQSwECLQAUAAYACAAAACEAtoM4kv4A&#10;AADhAQAAEwAAAAAAAAAAAAAAAAAAAAAAW0NvbnRlbnRfVHlwZXNdLnhtbFBLAQItABQABgAIAAAA&#10;IQA4/SH/1gAAAJQBAAALAAAAAAAAAAAAAAAAAC8BAABfcmVscy8ucmVsc1BLAQItABQABgAIAAAA&#10;IQARoHUcjAIAAB0FAAAOAAAAAAAAAAAAAAAAAC4CAABkcnMvZTJvRG9jLnhtbFBLAQItABQABgAI&#10;AAAAIQBoacXm2gAAAAUBAAAPAAAAAAAAAAAAAAAAAOYEAABkcnMvZG93bnJldi54bWxQSwUGAAAA&#10;AAQABADzAAAA7QUAAAAA&#10;" stroked="f">
            <v:fill opacity="0"/>
            <v:textbox inset="0,0,0,0">
              <w:txbxContent>
                <w:tbl>
                  <w:tblPr>
                    <w:tblW w:w="0" w:type="auto"/>
                    <w:tblInd w:w="10" w:type="dxa"/>
                    <w:tblLayout w:type="fixed"/>
                    <w:tblCellMar>
                      <w:left w:w="10" w:type="dxa"/>
                      <w:right w:w="10" w:type="dxa"/>
                    </w:tblCellMar>
                    <w:tblLook w:val="0000"/>
                  </w:tblPr>
                  <w:tblGrid>
                    <w:gridCol w:w="4502"/>
                    <w:gridCol w:w="2242"/>
                    <w:gridCol w:w="3231"/>
                  </w:tblGrid>
                  <w:tr w:rsidR="008B3AA2">
                    <w:trPr>
                      <w:trHeight w:val="422"/>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60"/>
                          <w:rPr>
                            <w:sz w:val="22"/>
                            <w:szCs w:val="28"/>
                          </w:rPr>
                        </w:pPr>
                        <w:r>
                          <w:rPr>
                            <w:sz w:val="22"/>
                            <w:szCs w:val="28"/>
                          </w:rPr>
                          <w:t>Вид элементов благоустройства</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820"/>
                          <w:rPr>
                            <w:sz w:val="22"/>
                            <w:szCs w:val="28"/>
                          </w:rPr>
                        </w:pPr>
                        <w:r>
                          <w:rPr>
                            <w:sz w:val="22"/>
                            <w:szCs w:val="28"/>
                          </w:rPr>
                          <w:t>Ед. изм.</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ind w:left="860"/>
                          <w:rPr>
                            <w:sz w:val="22"/>
                            <w:szCs w:val="28"/>
                          </w:rPr>
                        </w:pPr>
                        <w:r>
                          <w:rPr>
                            <w:sz w:val="22"/>
                            <w:szCs w:val="28"/>
                          </w:rPr>
                          <w:t>Объем разрушения и наименование элементов благоустройства</w:t>
                        </w:r>
                      </w:p>
                    </w:tc>
                  </w:tr>
                  <w:tr w:rsidR="008B3AA2">
                    <w:trPr>
                      <w:trHeight w:val="350"/>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Газон</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кв. м</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55"/>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Проезжая часть</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кв. м</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50"/>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proofErr w:type="spellStart"/>
                        <w:r>
                          <w:rPr>
                            <w:sz w:val="22"/>
                            <w:szCs w:val="28"/>
                          </w:rPr>
                          <w:t>Поребрик</w:t>
                        </w:r>
                        <w:proofErr w:type="spellEnd"/>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 xml:space="preserve">п. </w:t>
                        </w:r>
                        <w:proofErr w:type="gramStart"/>
                        <w:r>
                          <w:rPr>
                            <w:sz w:val="22"/>
                            <w:szCs w:val="28"/>
                          </w:rPr>
                          <w:t>м</w:t>
                        </w:r>
                        <w:proofErr w:type="gramEnd"/>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50"/>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Тротуар</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кв. м</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55"/>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Цветник</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кв. м</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46"/>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Кустарники</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ед.</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65"/>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Деревья</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шт.</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r w:rsidR="008B3AA2">
                    <w:trPr>
                      <w:trHeight w:val="365"/>
                    </w:trPr>
                    <w:tc>
                      <w:tcPr>
                        <w:tcW w:w="450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160"/>
                          <w:rPr>
                            <w:sz w:val="22"/>
                            <w:szCs w:val="28"/>
                          </w:rPr>
                        </w:pPr>
                        <w:r>
                          <w:rPr>
                            <w:sz w:val="22"/>
                            <w:szCs w:val="28"/>
                          </w:rPr>
                          <w:t>Малые архитектурные формы</w:t>
                        </w:r>
                      </w:p>
                    </w:tc>
                    <w:tc>
                      <w:tcPr>
                        <w:tcW w:w="2242" w:type="dxa"/>
                        <w:tcBorders>
                          <w:top w:val="single" w:sz="4" w:space="0" w:color="000000"/>
                          <w:left w:val="single" w:sz="4" w:space="0" w:color="000000"/>
                          <w:bottom w:val="single" w:sz="4" w:space="0" w:color="000000"/>
                        </w:tcBorders>
                        <w:shd w:val="clear" w:color="auto" w:fill="FFFFFF"/>
                      </w:tcPr>
                      <w:p w:rsidR="008B3AA2" w:rsidRDefault="008B3AA2">
                        <w:pPr>
                          <w:snapToGrid w:val="0"/>
                          <w:ind w:left="940"/>
                          <w:rPr>
                            <w:sz w:val="22"/>
                            <w:szCs w:val="28"/>
                          </w:rPr>
                        </w:pPr>
                        <w:r>
                          <w:rPr>
                            <w:sz w:val="22"/>
                            <w:szCs w:val="28"/>
                          </w:rPr>
                          <w:t>шт.</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8B3AA2" w:rsidRDefault="008B3AA2">
                        <w:pPr>
                          <w:snapToGrid w:val="0"/>
                          <w:rPr>
                            <w:rFonts w:eastAsia="Arial Unicode MS"/>
                            <w:color w:val="000000"/>
                            <w:sz w:val="28"/>
                            <w:szCs w:val="28"/>
                          </w:rPr>
                        </w:pPr>
                      </w:p>
                    </w:tc>
                  </w:tr>
                </w:tbl>
                <w:p w:rsidR="008B3AA2" w:rsidRDefault="008B3AA2"/>
              </w:txbxContent>
            </v:textbox>
            <w10:wrap type="topAndBottom"/>
          </v:shape>
        </w:pict>
      </w:r>
    </w:p>
    <w:p w:rsidR="006A020B" w:rsidRPr="008B3AA2" w:rsidRDefault="001F6A6B" w:rsidP="008B3AA2">
      <w:pPr>
        <w:widowControl w:val="0"/>
        <w:spacing w:line="240" w:lineRule="atLeast"/>
        <w:rPr>
          <w:rFonts w:eastAsia="Calibri"/>
        </w:rPr>
      </w:pPr>
      <w:r>
        <w:rPr>
          <w:rFonts w:eastAsia="Calibri"/>
        </w:rPr>
        <w:t>Выдал специалист МКУ ЗГО «УЖКХ»____________________________________________________</w:t>
      </w:r>
      <w:bookmarkStart w:id="20" w:name="Par1242"/>
      <w:bookmarkEnd w:id="20"/>
    </w:p>
    <w:p w:rsidR="006A020B" w:rsidRPr="008B3AA2" w:rsidRDefault="008B3AA2" w:rsidP="008B3AA2">
      <w:pPr>
        <w:widowControl w:val="0"/>
        <w:autoSpaceDE w:val="0"/>
        <w:spacing w:line="200" w:lineRule="atLeast"/>
        <w:ind w:left="5664"/>
        <w:jc w:val="center"/>
        <w:rPr>
          <w:sz w:val="28"/>
        </w:rPr>
      </w:pPr>
      <w:r w:rsidRPr="008B3AA2">
        <w:rPr>
          <w:sz w:val="28"/>
        </w:rPr>
        <w:lastRenderedPageBreak/>
        <w:t>ПРИЛОЖЕНИЕ 4</w:t>
      </w:r>
    </w:p>
    <w:p w:rsidR="006A020B" w:rsidRPr="008B3AA2" w:rsidRDefault="008B3AA2" w:rsidP="008B3AA2">
      <w:pPr>
        <w:widowControl w:val="0"/>
        <w:autoSpaceDE w:val="0"/>
        <w:spacing w:line="200" w:lineRule="atLeast"/>
        <w:ind w:left="5664"/>
        <w:jc w:val="center"/>
        <w:rPr>
          <w:sz w:val="28"/>
        </w:rPr>
      </w:pPr>
      <w:r w:rsidRPr="008B3AA2">
        <w:rPr>
          <w:sz w:val="28"/>
        </w:rPr>
        <w:t>к Административному регламенту</w:t>
      </w:r>
    </w:p>
    <w:p w:rsidR="006A020B" w:rsidRDefault="006A020B">
      <w:pPr>
        <w:widowControl w:val="0"/>
        <w:autoSpaceDE w:val="0"/>
        <w:spacing w:line="200" w:lineRule="atLeast"/>
        <w:jc w:val="both"/>
      </w:pPr>
    </w:p>
    <w:p w:rsidR="006A020B" w:rsidRPr="008B3AA2" w:rsidRDefault="001F6A6B">
      <w:pPr>
        <w:widowControl w:val="0"/>
        <w:spacing w:line="200" w:lineRule="atLeast"/>
        <w:jc w:val="center"/>
        <w:rPr>
          <w:rFonts w:eastAsia="SimSun" w:cs="Courier New"/>
          <w:kern w:val="1"/>
          <w:sz w:val="28"/>
        </w:rPr>
      </w:pPr>
      <w:bookmarkStart w:id="21" w:name="Par1245"/>
      <w:bookmarkEnd w:id="21"/>
      <w:r w:rsidRPr="008B3AA2">
        <w:rPr>
          <w:rFonts w:eastAsia="SimSun" w:cs="Courier New"/>
          <w:kern w:val="1"/>
          <w:sz w:val="28"/>
        </w:rPr>
        <w:t>АКТ</w:t>
      </w:r>
    </w:p>
    <w:p w:rsidR="006A020B" w:rsidRPr="008B3AA2" w:rsidRDefault="001F6A6B">
      <w:pPr>
        <w:widowControl w:val="0"/>
        <w:spacing w:line="200" w:lineRule="atLeast"/>
        <w:jc w:val="center"/>
        <w:rPr>
          <w:rFonts w:eastAsia="SimSun" w:cs="Courier New"/>
          <w:kern w:val="1"/>
          <w:sz w:val="28"/>
        </w:rPr>
      </w:pPr>
      <w:r w:rsidRPr="008B3AA2">
        <w:rPr>
          <w:rFonts w:eastAsia="SimSun" w:cs="Courier New"/>
          <w:kern w:val="1"/>
          <w:sz w:val="28"/>
        </w:rPr>
        <w:t>приемки восстановленного благоустройства</w:t>
      </w:r>
    </w:p>
    <w:p w:rsidR="006A020B" w:rsidRPr="008B3AA2" w:rsidRDefault="001F6A6B">
      <w:pPr>
        <w:widowControl w:val="0"/>
        <w:spacing w:line="200" w:lineRule="atLeast"/>
        <w:jc w:val="center"/>
        <w:rPr>
          <w:rFonts w:eastAsia="SimSun" w:cs="Courier New"/>
          <w:kern w:val="1"/>
          <w:sz w:val="28"/>
        </w:rPr>
      </w:pPr>
      <w:r w:rsidRPr="008B3AA2">
        <w:rPr>
          <w:rFonts w:eastAsia="SimSun" w:cs="Courier New"/>
          <w:kern w:val="1"/>
          <w:sz w:val="28"/>
        </w:rPr>
        <w:t>или естественного природного ландшафта</w:t>
      </w:r>
    </w:p>
    <w:p w:rsidR="006A020B" w:rsidRDefault="006A020B">
      <w:pPr>
        <w:widowControl w:val="0"/>
        <w:spacing w:line="200" w:lineRule="atLeast"/>
        <w:rPr>
          <w:rFonts w:eastAsia="SimSun" w:cs="Courier New"/>
          <w:kern w:val="1"/>
        </w:rPr>
      </w:pPr>
    </w:p>
    <w:p w:rsidR="006A020B" w:rsidRDefault="001F6A6B">
      <w:pPr>
        <w:widowControl w:val="0"/>
        <w:spacing w:line="200" w:lineRule="atLeast"/>
        <w:rPr>
          <w:rFonts w:eastAsia="SimSun" w:cs="Courier New"/>
          <w:kern w:val="1"/>
        </w:rPr>
      </w:pPr>
      <w:r>
        <w:rPr>
          <w:rFonts w:eastAsia="SimSun" w:cs="Courier New"/>
          <w:kern w:val="1"/>
        </w:rPr>
        <w:t>от ___________ 20__ г.                                    N _______________</w:t>
      </w:r>
    </w:p>
    <w:p w:rsidR="006A020B" w:rsidRDefault="006A020B">
      <w:pPr>
        <w:widowControl w:val="0"/>
        <w:spacing w:line="200" w:lineRule="atLeast"/>
        <w:rPr>
          <w:rFonts w:eastAsia="SimSun" w:cs="Courier New"/>
          <w:kern w:val="1"/>
        </w:rPr>
      </w:pPr>
    </w:p>
    <w:p w:rsidR="006A020B" w:rsidRPr="008B3AA2" w:rsidRDefault="001F6A6B">
      <w:pPr>
        <w:widowControl w:val="0"/>
        <w:spacing w:line="200" w:lineRule="atLeast"/>
        <w:rPr>
          <w:rFonts w:eastAsia="SimSun" w:cs="Courier New"/>
          <w:kern w:val="1"/>
          <w:sz w:val="28"/>
        </w:rPr>
      </w:pPr>
      <w:r w:rsidRPr="008B3AA2">
        <w:rPr>
          <w:rFonts w:eastAsia="SimSun" w:cs="Courier New"/>
          <w:kern w:val="1"/>
          <w:sz w:val="28"/>
        </w:rPr>
        <w:t>Лица, участвующие в приемке:</w:t>
      </w:r>
    </w:p>
    <w:p w:rsidR="006A020B" w:rsidRDefault="006A020B">
      <w:pPr>
        <w:widowControl w:val="0"/>
        <w:spacing w:line="200" w:lineRule="atLeast"/>
        <w:rPr>
          <w:rFonts w:eastAsia="SimSun" w:cs="Courier New"/>
          <w:kern w:val="1"/>
        </w:rPr>
      </w:pP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 xml:space="preserve">               (Ф.И.О., наименование организации, должность)</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Обследовали территорию 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 xml:space="preserve">                                  (адрес)</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6A020B">
      <w:pPr>
        <w:widowControl w:val="0"/>
        <w:spacing w:line="200" w:lineRule="atLeast"/>
        <w:rPr>
          <w:rFonts w:eastAsia="SimSun" w:cs="Courier New"/>
          <w:kern w:val="1"/>
        </w:rPr>
      </w:pPr>
    </w:p>
    <w:p w:rsidR="006A020B" w:rsidRDefault="001F6A6B">
      <w:pPr>
        <w:widowControl w:val="0"/>
        <w:spacing w:line="200" w:lineRule="atLeast"/>
        <w:rPr>
          <w:rFonts w:eastAsia="SimSun" w:cs="Courier New"/>
          <w:kern w:val="1"/>
        </w:rPr>
      </w:pPr>
      <w:r>
        <w:rPr>
          <w:rFonts w:eastAsia="SimSun" w:cs="Courier New"/>
          <w:kern w:val="1"/>
        </w:rPr>
        <w:t>На основании ордера N __________ от, выданного "__" _______________ 20__ г.</w:t>
      </w:r>
    </w:p>
    <w:p w:rsidR="006A020B" w:rsidRDefault="001F6A6B">
      <w:pPr>
        <w:widowControl w:val="0"/>
        <w:spacing w:line="200" w:lineRule="atLeast"/>
        <w:rPr>
          <w:rFonts w:eastAsia="SimSun" w:cs="Courier New"/>
          <w:kern w:val="1"/>
        </w:rPr>
      </w:pPr>
      <w:r>
        <w:rPr>
          <w:rFonts w:eastAsia="SimSun" w:cs="Courier New"/>
          <w:kern w:val="1"/>
        </w:rPr>
        <w:t>МКУ ЗГО «УЖКХ»,</w:t>
      </w:r>
    </w:p>
    <w:p w:rsidR="006A020B" w:rsidRDefault="001F6A6B">
      <w:pPr>
        <w:widowControl w:val="0"/>
        <w:spacing w:line="200" w:lineRule="atLeast"/>
        <w:rPr>
          <w:rFonts w:eastAsia="SimSun" w:cs="Courier New"/>
          <w:kern w:val="1"/>
        </w:rPr>
      </w:pPr>
      <w:r>
        <w:rPr>
          <w:rFonts w:eastAsia="SimSun" w:cs="Courier New"/>
          <w:kern w:val="1"/>
        </w:rPr>
        <w:t>и установила следующее:</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 xml:space="preserve">Настоящий акт служит основанием для закрытия </w:t>
      </w:r>
      <w:hyperlink r:id="rId13" w:anchor="Par211" w:history="1">
        <w:r w:rsidRPr="008B3AA2">
          <w:rPr>
            <w:rStyle w:val="a4"/>
            <w:rFonts w:eastAsia="SimSun"/>
            <w:color w:val="000000" w:themeColor="text1"/>
            <w:u w:val="none"/>
          </w:rPr>
          <w:t>ордера</w:t>
        </w:r>
      </w:hyperlink>
      <w:r w:rsidRPr="008B3AA2">
        <w:rPr>
          <w:rFonts w:eastAsia="SimSun" w:cs="Courier New"/>
          <w:color w:val="000000" w:themeColor="text1"/>
          <w:kern w:val="1"/>
        </w:rPr>
        <w:t>.</w:t>
      </w:r>
    </w:p>
    <w:p w:rsidR="006A020B" w:rsidRDefault="006A020B">
      <w:pPr>
        <w:widowControl w:val="0"/>
        <w:spacing w:line="200" w:lineRule="atLeast"/>
        <w:rPr>
          <w:rFonts w:eastAsia="SimSun" w:cs="Courier New"/>
          <w:kern w:val="1"/>
        </w:rPr>
      </w:pPr>
    </w:p>
    <w:p w:rsidR="006A020B" w:rsidRDefault="001F6A6B">
      <w:pPr>
        <w:widowControl w:val="0"/>
        <w:spacing w:line="200" w:lineRule="atLeast"/>
        <w:rPr>
          <w:rFonts w:eastAsia="SimSun" w:cs="Courier New"/>
          <w:kern w:val="1"/>
        </w:rPr>
      </w:pPr>
      <w:r>
        <w:rPr>
          <w:rFonts w:eastAsia="SimSun" w:cs="Courier New"/>
          <w:kern w:val="1"/>
        </w:rPr>
        <w:t>Подписи лиц, участвующих в приемке:</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200" w:lineRule="atLeast"/>
        <w:rPr>
          <w:rFonts w:eastAsia="SimSun" w:cs="Courier New"/>
          <w:kern w:val="1"/>
        </w:rPr>
      </w:pPr>
      <w:r>
        <w:rPr>
          <w:rFonts w:eastAsia="SimSun" w:cs="Courier New"/>
          <w:kern w:val="1"/>
        </w:rPr>
        <w:t>___________________________________________________________________________</w:t>
      </w:r>
    </w:p>
    <w:p w:rsidR="006A020B" w:rsidRDefault="001F6A6B">
      <w:pPr>
        <w:widowControl w:val="0"/>
        <w:spacing w:line="360" w:lineRule="auto"/>
        <w:rPr>
          <w:rFonts w:eastAsia="SimSun" w:cs="Courier New"/>
          <w:kern w:val="1"/>
        </w:rPr>
      </w:pPr>
      <w:r>
        <w:rPr>
          <w:rFonts w:eastAsia="SimSun" w:cs="Courier New"/>
          <w:kern w:val="1"/>
        </w:rPr>
        <w:t>___________________________________________________________________________</w:t>
      </w:r>
    </w:p>
    <w:p w:rsidR="006A020B" w:rsidRDefault="006A020B">
      <w:pPr>
        <w:widowControl w:val="0"/>
        <w:autoSpaceDE w:val="0"/>
        <w:jc w:val="both"/>
      </w:pPr>
    </w:p>
    <w:p w:rsidR="006A020B" w:rsidRDefault="006A020B">
      <w:pPr>
        <w:widowControl w:val="0"/>
        <w:autoSpaceDE w:val="0"/>
        <w:jc w:val="both"/>
      </w:pPr>
    </w:p>
    <w:p w:rsidR="006A020B" w:rsidRDefault="006A020B">
      <w:pPr>
        <w:widowControl w:val="0"/>
        <w:autoSpaceDE w:val="0"/>
        <w:jc w:val="both"/>
      </w:pPr>
    </w:p>
    <w:p w:rsidR="006A020B" w:rsidRDefault="006A020B">
      <w:pPr>
        <w:widowControl w:val="0"/>
        <w:autoSpaceDE w:val="0"/>
        <w:jc w:val="both"/>
      </w:pPr>
    </w:p>
    <w:p w:rsidR="001F6A6B" w:rsidRDefault="001F6A6B">
      <w:bookmarkStart w:id="22" w:name="Par1324"/>
      <w:bookmarkStart w:id="23" w:name="Par1439"/>
      <w:bookmarkEnd w:id="22"/>
      <w:bookmarkEnd w:id="23"/>
    </w:p>
    <w:sectPr w:rsidR="001F6A6B" w:rsidSect="00A81858">
      <w:pgSz w:w="11906" w:h="16838"/>
      <w:pgMar w:top="899" w:right="567" w:bottom="1134" w:left="8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3"/>
    <w:lvl w:ilvl="0">
      <w:start w:val="1"/>
      <w:numFmt w:val="decimal"/>
      <w:lvlText w:val="%1."/>
      <w:lvlJc w:val="left"/>
      <w:pPr>
        <w:tabs>
          <w:tab w:val="num" w:pos="0"/>
        </w:tabs>
        <w:ind w:left="900" w:hanging="360"/>
      </w:pPr>
    </w:lvl>
  </w:abstractNum>
  <w:abstractNum w:abstractNumId="2">
    <w:nsid w:val="00000003"/>
    <w:multiLevelType w:val="singleLevel"/>
    <w:tmpl w:val="00000003"/>
    <w:name w:val="WW8Num15"/>
    <w:lvl w:ilvl="0">
      <w:start w:val="1"/>
      <w:numFmt w:val="decimal"/>
      <w:lvlText w:val="%1."/>
      <w:lvlJc w:val="left"/>
      <w:pPr>
        <w:tabs>
          <w:tab w:val="num" w:pos="0"/>
        </w:tabs>
        <w:ind w:left="900" w:hanging="360"/>
      </w:pPr>
    </w:lvl>
  </w:abstractNum>
  <w:abstractNum w:abstractNumId="3">
    <w:nsid w:val="00000004"/>
    <w:multiLevelType w:val="singleLevel"/>
    <w:tmpl w:val="00000004"/>
    <w:name w:val="WW8Num18"/>
    <w:lvl w:ilvl="0">
      <w:start w:val="1"/>
      <w:numFmt w:val="decimal"/>
      <w:lvlText w:val="%1."/>
      <w:lvlJc w:val="left"/>
      <w:pPr>
        <w:tabs>
          <w:tab w:val="num" w:pos="0"/>
        </w:tabs>
        <w:ind w:left="900" w:hanging="360"/>
      </w:pPr>
    </w:lvl>
  </w:abstractNum>
  <w:abstractNum w:abstractNumId="4">
    <w:nsid w:val="58767E3E"/>
    <w:multiLevelType w:val="hybridMultilevel"/>
    <w:tmpl w:val="95DCB5F0"/>
    <w:lvl w:ilvl="0" w:tplc="04190011">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BE77721"/>
    <w:multiLevelType w:val="hybridMultilevel"/>
    <w:tmpl w:val="E4D69166"/>
    <w:lvl w:ilvl="0" w:tplc="04190011">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7A124977"/>
    <w:multiLevelType w:val="hybridMultilevel"/>
    <w:tmpl w:val="672C91BC"/>
    <w:lvl w:ilvl="0" w:tplc="04190011">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B74500"/>
    <w:rsid w:val="000545A4"/>
    <w:rsid w:val="000C4323"/>
    <w:rsid w:val="001F6A6B"/>
    <w:rsid w:val="00593125"/>
    <w:rsid w:val="006A020B"/>
    <w:rsid w:val="008B3AA2"/>
    <w:rsid w:val="008E6B7B"/>
    <w:rsid w:val="00A81858"/>
    <w:rsid w:val="00B15BB7"/>
    <w:rsid w:val="00B21C02"/>
    <w:rsid w:val="00B44FCD"/>
    <w:rsid w:val="00B74500"/>
    <w:rsid w:val="00EE27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858"/>
    <w:pPr>
      <w:suppressAutoHyphens/>
    </w:pPr>
    <w:rPr>
      <w:sz w:val="24"/>
      <w:szCs w:val="24"/>
      <w:lang w:eastAsia="ar-SA"/>
    </w:rPr>
  </w:style>
  <w:style w:type="paragraph" w:styleId="1">
    <w:name w:val="heading 1"/>
    <w:basedOn w:val="a"/>
    <w:next w:val="a"/>
    <w:qFormat/>
    <w:rsid w:val="00A81858"/>
    <w:pPr>
      <w:keepNext/>
      <w:numPr>
        <w:numId w:val="1"/>
      </w:numPr>
      <w:outlineLvl w:val="0"/>
    </w:pPr>
    <w:rPr>
      <w:b/>
      <w:sz w:val="26"/>
      <w:szCs w:val="20"/>
    </w:rPr>
  </w:style>
  <w:style w:type="paragraph" w:styleId="2">
    <w:name w:val="heading 2"/>
    <w:basedOn w:val="a"/>
    <w:next w:val="a"/>
    <w:qFormat/>
    <w:rsid w:val="00A81858"/>
    <w:pPr>
      <w:keepNext/>
      <w:numPr>
        <w:ilvl w:val="1"/>
        <w:numId w:val="1"/>
      </w:numPr>
      <w:outlineLvl w:val="1"/>
    </w:pPr>
    <w:rPr>
      <w:szCs w:val="20"/>
    </w:rPr>
  </w:style>
  <w:style w:type="paragraph" w:styleId="6">
    <w:name w:val="heading 6"/>
    <w:basedOn w:val="a"/>
    <w:next w:val="a"/>
    <w:qFormat/>
    <w:rsid w:val="00A81858"/>
    <w:pPr>
      <w:keepNext/>
      <w:numPr>
        <w:ilvl w:val="5"/>
        <w:numId w:val="1"/>
      </w:numPr>
      <w:spacing w:line="360" w:lineRule="auto"/>
      <w:jc w:val="both"/>
      <w:outlineLvl w:val="5"/>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A81858"/>
    <w:rPr>
      <w:rFonts w:ascii="Symbol" w:hAnsi="Symbol" w:cs="Symbol"/>
    </w:rPr>
  </w:style>
  <w:style w:type="character" w:customStyle="1" w:styleId="WW8Num4z1">
    <w:name w:val="WW8Num4z1"/>
    <w:rsid w:val="00A81858"/>
    <w:rPr>
      <w:rFonts w:ascii="Courier New" w:hAnsi="Courier New" w:cs="Courier New"/>
    </w:rPr>
  </w:style>
  <w:style w:type="character" w:customStyle="1" w:styleId="WW8Num4z2">
    <w:name w:val="WW8Num4z2"/>
    <w:rsid w:val="00A81858"/>
    <w:rPr>
      <w:rFonts w:ascii="Wingdings" w:hAnsi="Wingdings" w:cs="Wingdings"/>
    </w:rPr>
  </w:style>
  <w:style w:type="character" w:customStyle="1" w:styleId="WW8Num5z0">
    <w:name w:val="WW8Num5z0"/>
    <w:rsid w:val="00A81858"/>
    <w:rPr>
      <w:rFonts w:ascii="Symbol" w:hAnsi="Symbol" w:cs="Symbol"/>
    </w:rPr>
  </w:style>
  <w:style w:type="character" w:customStyle="1" w:styleId="WW8Num5z1">
    <w:name w:val="WW8Num5z1"/>
    <w:rsid w:val="00A81858"/>
    <w:rPr>
      <w:rFonts w:ascii="Courier New" w:hAnsi="Courier New" w:cs="Courier New"/>
    </w:rPr>
  </w:style>
  <w:style w:type="character" w:customStyle="1" w:styleId="WW8Num5z2">
    <w:name w:val="WW8Num5z2"/>
    <w:rsid w:val="00A81858"/>
    <w:rPr>
      <w:rFonts w:ascii="Wingdings" w:hAnsi="Wingdings" w:cs="Wingdings"/>
    </w:rPr>
  </w:style>
  <w:style w:type="character" w:customStyle="1" w:styleId="WW8Num6z0">
    <w:name w:val="WW8Num6z0"/>
    <w:rsid w:val="00A81858"/>
    <w:rPr>
      <w:rFonts w:ascii="Symbol" w:hAnsi="Symbol" w:cs="Symbol"/>
    </w:rPr>
  </w:style>
  <w:style w:type="character" w:customStyle="1" w:styleId="WW8Num6z1">
    <w:name w:val="WW8Num6z1"/>
    <w:rsid w:val="00A81858"/>
    <w:rPr>
      <w:rFonts w:ascii="Courier New" w:hAnsi="Courier New" w:cs="Courier New"/>
    </w:rPr>
  </w:style>
  <w:style w:type="character" w:customStyle="1" w:styleId="WW8Num6z2">
    <w:name w:val="WW8Num6z2"/>
    <w:rsid w:val="00A81858"/>
    <w:rPr>
      <w:rFonts w:ascii="Wingdings" w:hAnsi="Wingdings" w:cs="Wingdings"/>
    </w:rPr>
  </w:style>
  <w:style w:type="character" w:customStyle="1" w:styleId="WW8Num7z0">
    <w:name w:val="WW8Num7z0"/>
    <w:rsid w:val="00A81858"/>
    <w:rPr>
      <w:rFonts w:ascii="Symbol" w:hAnsi="Symbol" w:cs="Symbol"/>
    </w:rPr>
  </w:style>
  <w:style w:type="character" w:customStyle="1" w:styleId="WW8Num7z1">
    <w:name w:val="WW8Num7z1"/>
    <w:rsid w:val="00A81858"/>
    <w:rPr>
      <w:rFonts w:ascii="Courier New" w:hAnsi="Courier New" w:cs="Courier New"/>
    </w:rPr>
  </w:style>
  <w:style w:type="character" w:customStyle="1" w:styleId="WW8Num7z2">
    <w:name w:val="WW8Num7z2"/>
    <w:rsid w:val="00A81858"/>
    <w:rPr>
      <w:rFonts w:ascii="Wingdings" w:hAnsi="Wingdings" w:cs="Wingdings"/>
    </w:rPr>
  </w:style>
  <w:style w:type="character" w:customStyle="1" w:styleId="WW8Num8z0">
    <w:name w:val="WW8Num8z0"/>
    <w:rsid w:val="00A81858"/>
    <w:rPr>
      <w:rFonts w:ascii="Symbol" w:hAnsi="Symbol" w:cs="Symbol"/>
    </w:rPr>
  </w:style>
  <w:style w:type="character" w:customStyle="1" w:styleId="WW8Num8z1">
    <w:name w:val="WW8Num8z1"/>
    <w:rsid w:val="00A81858"/>
    <w:rPr>
      <w:rFonts w:ascii="Courier New" w:hAnsi="Courier New" w:cs="Courier New"/>
    </w:rPr>
  </w:style>
  <w:style w:type="character" w:customStyle="1" w:styleId="WW8Num8z2">
    <w:name w:val="WW8Num8z2"/>
    <w:rsid w:val="00A81858"/>
    <w:rPr>
      <w:rFonts w:ascii="Wingdings" w:hAnsi="Wingdings" w:cs="Wingdings"/>
    </w:rPr>
  </w:style>
  <w:style w:type="character" w:customStyle="1" w:styleId="WW8Num11z0">
    <w:name w:val="WW8Num11z0"/>
    <w:rsid w:val="00A81858"/>
    <w:rPr>
      <w:rFonts w:ascii="Symbol" w:hAnsi="Symbol" w:cs="Symbol"/>
    </w:rPr>
  </w:style>
  <w:style w:type="character" w:customStyle="1" w:styleId="WW8Num11z1">
    <w:name w:val="WW8Num11z1"/>
    <w:rsid w:val="00A81858"/>
    <w:rPr>
      <w:rFonts w:ascii="Courier New" w:hAnsi="Courier New" w:cs="Courier New"/>
    </w:rPr>
  </w:style>
  <w:style w:type="character" w:customStyle="1" w:styleId="WW8Num11z2">
    <w:name w:val="WW8Num11z2"/>
    <w:rsid w:val="00A81858"/>
    <w:rPr>
      <w:rFonts w:ascii="Wingdings" w:hAnsi="Wingdings" w:cs="Wingdings"/>
    </w:rPr>
  </w:style>
  <w:style w:type="character" w:customStyle="1" w:styleId="WW8Num12z0">
    <w:name w:val="WW8Num12z0"/>
    <w:rsid w:val="00A81858"/>
    <w:rPr>
      <w:rFonts w:ascii="Symbol" w:hAnsi="Symbol" w:cs="Symbol"/>
    </w:rPr>
  </w:style>
  <w:style w:type="character" w:customStyle="1" w:styleId="WW8Num12z1">
    <w:name w:val="WW8Num12z1"/>
    <w:rsid w:val="00A81858"/>
    <w:rPr>
      <w:rFonts w:ascii="Courier New" w:hAnsi="Courier New" w:cs="Courier New"/>
    </w:rPr>
  </w:style>
  <w:style w:type="character" w:customStyle="1" w:styleId="WW8Num12z2">
    <w:name w:val="WW8Num12z2"/>
    <w:rsid w:val="00A81858"/>
    <w:rPr>
      <w:rFonts w:ascii="Wingdings" w:hAnsi="Wingdings" w:cs="Wingdings"/>
    </w:rPr>
  </w:style>
  <w:style w:type="character" w:customStyle="1" w:styleId="WW8Num14z0">
    <w:name w:val="WW8Num14z0"/>
    <w:rsid w:val="00A81858"/>
    <w:rPr>
      <w:rFonts w:ascii="Symbol" w:hAnsi="Symbol" w:cs="Symbol"/>
    </w:rPr>
  </w:style>
  <w:style w:type="character" w:customStyle="1" w:styleId="WW8Num14z1">
    <w:name w:val="WW8Num14z1"/>
    <w:rsid w:val="00A81858"/>
    <w:rPr>
      <w:rFonts w:ascii="Courier New" w:hAnsi="Courier New" w:cs="Courier New"/>
    </w:rPr>
  </w:style>
  <w:style w:type="character" w:customStyle="1" w:styleId="WW8Num14z2">
    <w:name w:val="WW8Num14z2"/>
    <w:rsid w:val="00A81858"/>
    <w:rPr>
      <w:rFonts w:ascii="Wingdings" w:hAnsi="Wingdings" w:cs="Wingdings"/>
    </w:rPr>
  </w:style>
  <w:style w:type="character" w:customStyle="1" w:styleId="WW8Num16z0">
    <w:name w:val="WW8Num16z0"/>
    <w:rsid w:val="00A81858"/>
    <w:rPr>
      <w:rFonts w:ascii="Symbol" w:hAnsi="Symbol" w:cs="Symbol"/>
    </w:rPr>
  </w:style>
  <w:style w:type="character" w:customStyle="1" w:styleId="WW8Num16z1">
    <w:name w:val="WW8Num16z1"/>
    <w:rsid w:val="00A81858"/>
    <w:rPr>
      <w:rFonts w:ascii="Courier New" w:hAnsi="Courier New" w:cs="Courier New"/>
    </w:rPr>
  </w:style>
  <w:style w:type="character" w:customStyle="1" w:styleId="WW8Num16z2">
    <w:name w:val="WW8Num16z2"/>
    <w:rsid w:val="00A81858"/>
    <w:rPr>
      <w:rFonts w:ascii="Wingdings" w:hAnsi="Wingdings" w:cs="Wingdings"/>
    </w:rPr>
  </w:style>
  <w:style w:type="character" w:customStyle="1" w:styleId="WW8Num17z0">
    <w:name w:val="WW8Num17z0"/>
    <w:rsid w:val="00A81858"/>
    <w:rPr>
      <w:rFonts w:ascii="Symbol" w:hAnsi="Symbol" w:cs="Symbol"/>
    </w:rPr>
  </w:style>
  <w:style w:type="character" w:customStyle="1" w:styleId="WW8Num17z1">
    <w:name w:val="WW8Num17z1"/>
    <w:rsid w:val="00A81858"/>
    <w:rPr>
      <w:rFonts w:ascii="Courier New" w:hAnsi="Courier New" w:cs="Courier New"/>
    </w:rPr>
  </w:style>
  <w:style w:type="character" w:customStyle="1" w:styleId="WW8Num17z2">
    <w:name w:val="WW8Num17z2"/>
    <w:rsid w:val="00A81858"/>
    <w:rPr>
      <w:rFonts w:ascii="Wingdings" w:hAnsi="Wingdings" w:cs="Wingdings"/>
    </w:rPr>
  </w:style>
  <w:style w:type="character" w:customStyle="1" w:styleId="10">
    <w:name w:val="Основной шрифт абзаца1"/>
    <w:rsid w:val="00A81858"/>
  </w:style>
  <w:style w:type="character" w:customStyle="1" w:styleId="FontStyle47">
    <w:name w:val="Font Style47"/>
    <w:rsid w:val="00A81858"/>
    <w:rPr>
      <w:rFonts w:ascii="Times New Roman" w:hAnsi="Times New Roman" w:cs="Times New Roman"/>
      <w:sz w:val="22"/>
      <w:szCs w:val="22"/>
    </w:rPr>
  </w:style>
  <w:style w:type="character" w:customStyle="1" w:styleId="FontStyle48">
    <w:name w:val="Font Style48"/>
    <w:rsid w:val="00A81858"/>
    <w:rPr>
      <w:rFonts w:ascii="Times New Roman" w:hAnsi="Times New Roman" w:cs="Times New Roman"/>
      <w:b/>
      <w:bCs/>
      <w:sz w:val="22"/>
      <w:szCs w:val="22"/>
    </w:rPr>
  </w:style>
  <w:style w:type="character" w:customStyle="1" w:styleId="a3">
    <w:name w:val="Основной текст Знак"/>
    <w:rsid w:val="00A81858"/>
    <w:rPr>
      <w:rFonts w:ascii="Microsoft Sans Serif" w:hAnsi="Microsoft Sans Serif" w:cs="Microsoft Sans Serif"/>
      <w:sz w:val="24"/>
      <w:szCs w:val="24"/>
      <w:lang w:val="ru-RU" w:eastAsia="ar-SA" w:bidi="ar-SA"/>
    </w:rPr>
  </w:style>
  <w:style w:type="character" w:customStyle="1" w:styleId="FontStyle46">
    <w:name w:val="Font Style46"/>
    <w:rsid w:val="00A81858"/>
    <w:rPr>
      <w:rFonts w:ascii="Times New Roman" w:hAnsi="Times New Roman" w:cs="Times New Roman"/>
      <w:sz w:val="22"/>
      <w:szCs w:val="22"/>
    </w:rPr>
  </w:style>
  <w:style w:type="character" w:customStyle="1" w:styleId="ConsPlusTitle">
    <w:name w:val="ConsPlusTitle Знак"/>
    <w:rsid w:val="00A81858"/>
    <w:rPr>
      <w:b/>
      <w:bCs/>
      <w:sz w:val="24"/>
      <w:szCs w:val="24"/>
      <w:lang w:val="ru-RU" w:eastAsia="ar-SA" w:bidi="ar-SA"/>
    </w:rPr>
  </w:style>
  <w:style w:type="character" w:styleId="a4">
    <w:name w:val="Hyperlink"/>
    <w:rsid w:val="00A81858"/>
    <w:rPr>
      <w:rFonts w:cs="Times New Roman"/>
      <w:color w:val="0000FF"/>
      <w:u w:val="single"/>
    </w:rPr>
  </w:style>
  <w:style w:type="character" w:customStyle="1" w:styleId="a5">
    <w:name w:val="Текст выноски Знак"/>
    <w:rsid w:val="00A81858"/>
    <w:rPr>
      <w:rFonts w:ascii="Tahoma" w:hAnsi="Tahoma" w:cs="Tahoma"/>
      <w:sz w:val="16"/>
      <w:szCs w:val="16"/>
    </w:rPr>
  </w:style>
  <w:style w:type="paragraph" w:customStyle="1" w:styleId="a6">
    <w:name w:val="Заголовок"/>
    <w:basedOn w:val="a"/>
    <w:next w:val="a7"/>
    <w:rsid w:val="00A81858"/>
    <w:pPr>
      <w:keepNext/>
      <w:spacing w:before="240" w:after="120"/>
    </w:pPr>
    <w:rPr>
      <w:rFonts w:ascii="Arial" w:eastAsia="Microsoft YaHei" w:hAnsi="Arial" w:cs="Mangal"/>
      <w:sz w:val="28"/>
      <w:szCs w:val="28"/>
    </w:rPr>
  </w:style>
  <w:style w:type="paragraph" w:styleId="a7">
    <w:name w:val="Body Text"/>
    <w:basedOn w:val="a"/>
    <w:rsid w:val="00A81858"/>
    <w:pPr>
      <w:widowControl w:val="0"/>
      <w:autoSpaceDE w:val="0"/>
      <w:spacing w:after="120"/>
    </w:pPr>
    <w:rPr>
      <w:rFonts w:ascii="Microsoft Sans Serif" w:hAnsi="Microsoft Sans Serif" w:cs="Microsoft Sans Serif"/>
    </w:rPr>
  </w:style>
  <w:style w:type="paragraph" w:styleId="a8">
    <w:name w:val="List"/>
    <w:basedOn w:val="a7"/>
    <w:rsid w:val="00A81858"/>
    <w:rPr>
      <w:rFonts w:cs="Mangal"/>
    </w:rPr>
  </w:style>
  <w:style w:type="paragraph" w:customStyle="1" w:styleId="11">
    <w:name w:val="Название1"/>
    <w:basedOn w:val="a"/>
    <w:rsid w:val="00A81858"/>
    <w:pPr>
      <w:suppressLineNumbers/>
      <w:spacing w:before="120" w:after="120"/>
    </w:pPr>
    <w:rPr>
      <w:rFonts w:cs="Mangal"/>
      <w:i/>
      <w:iCs/>
    </w:rPr>
  </w:style>
  <w:style w:type="paragraph" w:customStyle="1" w:styleId="12">
    <w:name w:val="Указатель1"/>
    <w:basedOn w:val="a"/>
    <w:rsid w:val="00A81858"/>
    <w:pPr>
      <w:suppressLineNumbers/>
    </w:pPr>
    <w:rPr>
      <w:rFonts w:cs="Mangal"/>
    </w:rPr>
  </w:style>
  <w:style w:type="paragraph" w:styleId="a9">
    <w:name w:val="header"/>
    <w:basedOn w:val="a"/>
    <w:rsid w:val="00A81858"/>
    <w:pPr>
      <w:tabs>
        <w:tab w:val="center" w:pos="4153"/>
        <w:tab w:val="right" w:pos="8306"/>
      </w:tabs>
    </w:pPr>
    <w:rPr>
      <w:sz w:val="20"/>
      <w:szCs w:val="20"/>
    </w:rPr>
  </w:style>
  <w:style w:type="paragraph" w:customStyle="1" w:styleId="aa">
    <w:name w:val="Знак Знак Знак"/>
    <w:basedOn w:val="a"/>
    <w:rsid w:val="00A81858"/>
    <w:pPr>
      <w:spacing w:after="160" w:line="240" w:lineRule="exact"/>
    </w:pPr>
    <w:rPr>
      <w:rFonts w:ascii="Arial" w:hAnsi="Arial" w:cs="Arial"/>
      <w:sz w:val="20"/>
      <w:szCs w:val="20"/>
      <w:lang w:val="en-US"/>
    </w:rPr>
  </w:style>
  <w:style w:type="paragraph" w:customStyle="1" w:styleId="ab">
    <w:name w:val="Знак Знак"/>
    <w:basedOn w:val="a"/>
    <w:rsid w:val="00A81858"/>
    <w:pPr>
      <w:spacing w:after="160" w:line="240" w:lineRule="exact"/>
    </w:pPr>
    <w:rPr>
      <w:rFonts w:ascii="Arial" w:hAnsi="Arial" w:cs="Arial"/>
      <w:sz w:val="20"/>
      <w:szCs w:val="20"/>
      <w:lang w:val="en-US"/>
    </w:rPr>
  </w:style>
  <w:style w:type="paragraph" w:customStyle="1" w:styleId="ConsPlusNormal">
    <w:name w:val="ConsPlusNormal"/>
    <w:rsid w:val="00A81858"/>
    <w:pPr>
      <w:widowControl w:val="0"/>
      <w:suppressAutoHyphens/>
      <w:autoSpaceDE w:val="0"/>
      <w:ind w:firstLine="720"/>
    </w:pPr>
    <w:rPr>
      <w:rFonts w:ascii="Arial" w:hAnsi="Arial" w:cs="Arial"/>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w:basedOn w:val="a"/>
    <w:rsid w:val="00A81858"/>
    <w:pPr>
      <w:spacing w:after="160" w:line="240" w:lineRule="exact"/>
    </w:pPr>
    <w:rPr>
      <w:rFonts w:ascii="Arial" w:hAnsi="Arial" w:cs="Arial"/>
      <w:sz w:val="20"/>
      <w:szCs w:val="20"/>
      <w:lang w:val="en-US"/>
    </w:rPr>
  </w:style>
  <w:style w:type="paragraph" w:customStyle="1" w:styleId="Style7">
    <w:name w:val="Style7"/>
    <w:basedOn w:val="a"/>
    <w:rsid w:val="00A81858"/>
    <w:pPr>
      <w:widowControl w:val="0"/>
      <w:autoSpaceDE w:val="0"/>
      <w:spacing w:line="269" w:lineRule="exact"/>
      <w:ind w:firstLine="710"/>
      <w:jc w:val="both"/>
    </w:pPr>
    <w:rPr>
      <w:rFonts w:ascii="Microsoft Sans Serif" w:hAnsi="Microsoft Sans Serif" w:cs="Microsoft Sans Serif"/>
    </w:rPr>
  </w:style>
  <w:style w:type="paragraph" w:customStyle="1" w:styleId="Style19">
    <w:name w:val="Style19"/>
    <w:basedOn w:val="a"/>
    <w:rsid w:val="00A81858"/>
    <w:pPr>
      <w:widowControl w:val="0"/>
      <w:autoSpaceDE w:val="0"/>
      <w:spacing w:line="281" w:lineRule="exact"/>
      <w:ind w:firstLine="634"/>
      <w:jc w:val="both"/>
    </w:pPr>
    <w:rPr>
      <w:rFonts w:ascii="Microsoft Sans Serif" w:hAnsi="Microsoft Sans Serif" w:cs="Microsoft Sans Serif"/>
    </w:rPr>
  </w:style>
  <w:style w:type="paragraph" w:customStyle="1" w:styleId="Style24">
    <w:name w:val="Style24"/>
    <w:basedOn w:val="a"/>
    <w:rsid w:val="00A81858"/>
    <w:pPr>
      <w:widowControl w:val="0"/>
      <w:autoSpaceDE w:val="0"/>
      <w:spacing w:line="274" w:lineRule="exact"/>
      <w:ind w:firstLine="854"/>
      <w:jc w:val="both"/>
    </w:pPr>
    <w:rPr>
      <w:rFonts w:ascii="Microsoft Sans Serif" w:hAnsi="Microsoft Sans Serif" w:cs="Microsoft Sans Serif"/>
    </w:rPr>
  </w:style>
  <w:style w:type="paragraph" w:styleId="ac">
    <w:name w:val="Normal (Web)"/>
    <w:basedOn w:val="a"/>
    <w:rsid w:val="00A81858"/>
    <w:pPr>
      <w:spacing w:before="280" w:after="280"/>
    </w:pPr>
    <w:rPr>
      <w:rFonts w:ascii="Microsoft Sans Serif" w:hAnsi="Microsoft Sans Serif" w:cs="Microsoft Sans Serif"/>
    </w:rPr>
  </w:style>
  <w:style w:type="paragraph" w:customStyle="1" w:styleId="ConsPlusNonformat">
    <w:name w:val="ConsPlusNonformat"/>
    <w:rsid w:val="00A81858"/>
    <w:pPr>
      <w:widowControl w:val="0"/>
      <w:suppressAutoHyphens/>
      <w:autoSpaceDE w:val="0"/>
    </w:pPr>
    <w:rPr>
      <w:rFonts w:ascii="Courier New" w:hAnsi="Courier New" w:cs="Courier New"/>
      <w:lang w:eastAsia="ar-SA"/>
    </w:rPr>
  </w:style>
  <w:style w:type="paragraph" w:customStyle="1" w:styleId="ConsPlusTitle0">
    <w:name w:val="ConsPlusTitle"/>
    <w:rsid w:val="00A81858"/>
    <w:pPr>
      <w:widowControl w:val="0"/>
      <w:suppressAutoHyphens/>
      <w:autoSpaceDE w:val="0"/>
    </w:pPr>
    <w:rPr>
      <w:b/>
      <w:bCs/>
      <w:sz w:val="24"/>
      <w:szCs w:val="24"/>
      <w:lang w:eastAsia="ar-SA"/>
    </w:rPr>
  </w:style>
  <w:style w:type="paragraph" w:customStyle="1" w:styleId="ad">
    <w:name w:val="Таблицы (моноширинный)"/>
    <w:basedOn w:val="a"/>
    <w:next w:val="a"/>
    <w:rsid w:val="00A81858"/>
    <w:pPr>
      <w:widowControl w:val="0"/>
      <w:autoSpaceDE w:val="0"/>
      <w:jc w:val="both"/>
    </w:pPr>
    <w:rPr>
      <w:rFonts w:ascii="Courier New" w:hAnsi="Courier New" w:cs="Courier New"/>
      <w:sz w:val="20"/>
      <w:szCs w:val="20"/>
    </w:rPr>
  </w:style>
  <w:style w:type="paragraph" w:customStyle="1" w:styleId="ae">
    <w:name w:val="Стиль"/>
    <w:basedOn w:val="a"/>
    <w:rsid w:val="00A81858"/>
    <w:rPr>
      <w:rFonts w:ascii="Verdana" w:hAnsi="Verdana" w:cs="Verdana"/>
      <w:sz w:val="20"/>
      <w:szCs w:val="20"/>
      <w:lang w:val="en-US"/>
    </w:rPr>
  </w:style>
  <w:style w:type="paragraph" w:customStyle="1" w:styleId="13">
    <w:name w:val="Знак1"/>
    <w:basedOn w:val="a"/>
    <w:rsid w:val="00A81858"/>
    <w:pPr>
      <w:spacing w:after="160" w:line="240" w:lineRule="exact"/>
    </w:pPr>
    <w:rPr>
      <w:rFonts w:ascii="Arial" w:hAnsi="Arial" w:cs="Arial"/>
      <w:sz w:val="20"/>
      <w:szCs w:val="20"/>
      <w:lang w:val="en-US"/>
    </w:rPr>
  </w:style>
  <w:style w:type="paragraph" w:styleId="af">
    <w:name w:val="Body Text Indent"/>
    <w:basedOn w:val="a"/>
    <w:rsid w:val="00A81858"/>
    <w:pPr>
      <w:spacing w:after="120"/>
      <w:ind w:left="283"/>
    </w:pPr>
  </w:style>
  <w:style w:type="paragraph" w:styleId="af0">
    <w:name w:val="Balloon Text"/>
    <w:basedOn w:val="a"/>
    <w:rsid w:val="00A81858"/>
    <w:rPr>
      <w:rFonts w:ascii="Tahoma" w:hAnsi="Tahoma" w:cs="Tahoma"/>
      <w:sz w:val="16"/>
      <w:szCs w:val="16"/>
    </w:rPr>
  </w:style>
  <w:style w:type="paragraph" w:customStyle="1" w:styleId="ConsPlusCell">
    <w:name w:val="ConsPlusCell"/>
    <w:rsid w:val="00A81858"/>
    <w:pPr>
      <w:widowControl w:val="0"/>
      <w:suppressAutoHyphens/>
      <w:autoSpaceDE w:val="0"/>
    </w:pPr>
    <w:rPr>
      <w:sz w:val="24"/>
      <w:szCs w:val="24"/>
      <w:lang w:eastAsia="ar-SA"/>
    </w:rPr>
  </w:style>
  <w:style w:type="paragraph" w:customStyle="1" w:styleId="af1">
    <w:name w:val="Содержимое таблицы"/>
    <w:basedOn w:val="a"/>
    <w:rsid w:val="00A81858"/>
    <w:pPr>
      <w:suppressLineNumbers/>
    </w:pPr>
  </w:style>
  <w:style w:type="paragraph" w:customStyle="1" w:styleId="af2">
    <w:name w:val="Заголовок таблицы"/>
    <w:basedOn w:val="af1"/>
    <w:rsid w:val="00A81858"/>
    <w:pPr>
      <w:jc w:val="center"/>
    </w:pPr>
    <w:rPr>
      <w:b/>
      <w:bCs/>
    </w:rPr>
  </w:style>
  <w:style w:type="paragraph" w:customStyle="1" w:styleId="af3">
    <w:name w:val="Содержимое врезки"/>
    <w:basedOn w:val="a7"/>
    <w:rsid w:val="00A81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outlineLvl w:val="0"/>
    </w:pPr>
    <w:rPr>
      <w:b/>
      <w:sz w:val="26"/>
      <w:szCs w:val="20"/>
    </w:rPr>
  </w:style>
  <w:style w:type="paragraph" w:styleId="2">
    <w:name w:val="heading 2"/>
    <w:basedOn w:val="a"/>
    <w:next w:val="a"/>
    <w:qFormat/>
    <w:pPr>
      <w:keepNext/>
      <w:numPr>
        <w:ilvl w:val="1"/>
        <w:numId w:val="1"/>
      </w:numPr>
      <w:outlineLvl w:val="1"/>
    </w:pPr>
    <w:rPr>
      <w:szCs w:val="20"/>
    </w:rPr>
  </w:style>
  <w:style w:type="paragraph" w:styleId="6">
    <w:name w:val="heading 6"/>
    <w:basedOn w:val="a"/>
    <w:next w:val="a"/>
    <w:qFormat/>
    <w:pPr>
      <w:keepNext/>
      <w:numPr>
        <w:ilvl w:val="5"/>
        <w:numId w:val="1"/>
      </w:numPr>
      <w:spacing w:line="360" w:lineRule="auto"/>
      <w:jc w:val="both"/>
      <w:outlineLvl w:val="5"/>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10">
    <w:name w:val="Основной шрифт абзаца1"/>
  </w:style>
  <w:style w:type="character" w:customStyle="1" w:styleId="FontStyle47">
    <w:name w:val="Font Style47"/>
    <w:rPr>
      <w:rFonts w:ascii="Times New Roman" w:hAnsi="Times New Roman" w:cs="Times New Roman"/>
      <w:sz w:val="22"/>
      <w:szCs w:val="22"/>
    </w:rPr>
  </w:style>
  <w:style w:type="character" w:customStyle="1" w:styleId="FontStyle48">
    <w:name w:val="Font Style48"/>
    <w:rPr>
      <w:rFonts w:ascii="Times New Roman" w:hAnsi="Times New Roman" w:cs="Times New Roman"/>
      <w:b/>
      <w:bCs/>
      <w:sz w:val="22"/>
      <w:szCs w:val="22"/>
    </w:rPr>
  </w:style>
  <w:style w:type="character" w:customStyle="1" w:styleId="a3">
    <w:name w:val="Основной текст Знак"/>
    <w:rPr>
      <w:rFonts w:ascii="Microsoft Sans Serif" w:hAnsi="Microsoft Sans Serif" w:cs="Microsoft Sans Serif"/>
      <w:sz w:val="24"/>
      <w:szCs w:val="24"/>
      <w:lang w:val="ru-RU" w:eastAsia="ar-SA" w:bidi="ar-SA"/>
    </w:rPr>
  </w:style>
  <w:style w:type="character" w:customStyle="1" w:styleId="FontStyle46">
    <w:name w:val="Font Style46"/>
    <w:rPr>
      <w:rFonts w:ascii="Times New Roman" w:hAnsi="Times New Roman" w:cs="Times New Roman"/>
      <w:sz w:val="22"/>
      <w:szCs w:val="22"/>
    </w:rPr>
  </w:style>
  <w:style w:type="character" w:customStyle="1" w:styleId="ConsPlusTitle">
    <w:name w:val="ConsPlusTitle Знак"/>
    <w:rPr>
      <w:b/>
      <w:bCs/>
      <w:sz w:val="24"/>
      <w:szCs w:val="24"/>
      <w:lang w:val="ru-RU" w:eastAsia="ar-SA" w:bidi="ar-SA"/>
    </w:rPr>
  </w:style>
  <w:style w:type="character" w:styleId="a4">
    <w:name w:val="Hyperlink"/>
    <w:rPr>
      <w:rFonts w:cs="Times New Roman"/>
      <w:color w:val="0000FF"/>
      <w:u w:val="single"/>
    </w:rPr>
  </w:style>
  <w:style w:type="character" w:customStyle="1" w:styleId="a5">
    <w:name w:val="Текст выноски Знак"/>
    <w:rPr>
      <w:rFonts w:ascii="Tahoma" w:hAnsi="Tahoma" w:cs="Tahoma"/>
      <w:sz w:val="16"/>
      <w:szCs w:val="16"/>
    </w:rPr>
  </w:style>
  <w:style w:type="paragraph" w:customStyle="1" w:styleId="a6">
    <w:name w:val="Заголовок"/>
    <w:basedOn w:val="a"/>
    <w:next w:val="a7"/>
    <w:pPr>
      <w:keepNext/>
      <w:spacing w:before="240" w:after="120"/>
    </w:pPr>
    <w:rPr>
      <w:rFonts w:ascii="Arial" w:eastAsia="Microsoft YaHei" w:hAnsi="Arial" w:cs="Mangal"/>
      <w:sz w:val="28"/>
      <w:szCs w:val="28"/>
    </w:rPr>
  </w:style>
  <w:style w:type="paragraph" w:styleId="a7">
    <w:name w:val="Body Text"/>
    <w:basedOn w:val="a"/>
    <w:pPr>
      <w:widowControl w:val="0"/>
      <w:autoSpaceDE w:val="0"/>
      <w:spacing w:after="120"/>
    </w:pPr>
    <w:rPr>
      <w:rFonts w:ascii="Microsoft Sans Serif" w:hAnsi="Microsoft Sans Serif" w:cs="Microsoft Sans Serif"/>
    </w:rPr>
  </w:style>
  <w:style w:type="paragraph" w:styleId="a8">
    <w:name w:val="List"/>
    <w:basedOn w:val="a7"/>
    <w:rPr>
      <w:rFonts w:cs="Mangal"/>
    </w:rPr>
  </w:style>
  <w:style w:type="paragraph" w:customStyle="1" w:styleId="11">
    <w:name w:val="Название1"/>
    <w:basedOn w:val="a"/>
    <w:pPr>
      <w:suppressLineNumbers/>
      <w:spacing w:before="120" w:after="120"/>
    </w:pPr>
    <w:rPr>
      <w:rFonts w:cs="Mangal"/>
      <w:i/>
      <w:iCs/>
    </w:rPr>
  </w:style>
  <w:style w:type="paragraph" w:customStyle="1" w:styleId="12">
    <w:name w:val="Указатель1"/>
    <w:basedOn w:val="a"/>
    <w:pPr>
      <w:suppressLineNumbers/>
    </w:pPr>
    <w:rPr>
      <w:rFonts w:cs="Mangal"/>
    </w:rPr>
  </w:style>
  <w:style w:type="paragraph" w:styleId="a9">
    <w:name w:val="header"/>
    <w:basedOn w:val="a"/>
    <w:pPr>
      <w:tabs>
        <w:tab w:val="center" w:pos="4153"/>
        <w:tab w:val="right" w:pos="8306"/>
      </w:tabs>
    </w:pPr>
    <w:rPr>
      <w:sz w:val="20"/>
      <w:szCs w:val="20"/>
    </w:rPr>
  </w:style>
  <w:style w:type="paragraph" w:customStyle="1" w:styleId="aa">
    <w:name w:val="Знак Знак Знак"/>
    <w:basedOn w:val="a"/>
    <w:pPr>
      <w:spacing w:after="160" w:line="240" w:lineRule="exact"/>
    </w:pPr>
    <w:rPr>
      <w:rFonts w:ascii="Arial" w:hAnsi="Arial" w:cs="Arial"/>
      <w:sz w:val="20"/>
      <w:szCs w:val="20"/>
      <w:lang w:val="en-US"/>
    </w:rPr>
  </w:style>
  <w:style w:type="paragraph" w:customStyle="1" w:styleId="ab">
    <w:name w:val="Знак Знак"/>
    <w:basedOn w:val="a"/>
    <w:pPr>
      <w:spacing w:after="160" w:line="240" w:lineRule="exact"/>
    </w:pPr>
    <w:rPr>
      <w:rFonts w:ascii="Arial" w:hAnsi="Arial" w:cs="Arial"/>
      <w:sz w:val="20"/>
      <w:szCs w:val="20"/>
      <w:lang w:val="en-US"/>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w:basedOn w:val="a"/>
    <w:pPr>
      <w:spacing w:after="160" w:line="240" w:lineRule="exact"/>
    </w:pPr>
    <w:rPr>
      <w:rFonts w:ascii="Arial" w:hAnsi="Arial" w:cs="Arial"/>
      <w:sz w:val="20"/>
      <w:szCs w:val="20"/>
      <w:lang w:val="en-US"/>
    </w:rPr>
  </w:style>
  <w:style w:type="paragraph" w:customStyle="1" w:styleId="Style7">
    <w:name w:val="Style7"/>
    <w:basedOn w:val="a"/>
    <w:pPr>
      <w:widowControl w:val="0"/>
      <w:autoSpaceDE w:val="0"/>
      <w:spacing w:line="269" w:lineRule="exact"/>
      <w:ind w:firstLine="710"/>
      <w:jc w:val="both"/>
    </w:pPr>
    <w:rPr>
      <w:rFonts w:ascii="Microsoft Sans Serif" w:hAnsi="Microsoft Sans Serif" w:cs="Microsoft Sans Serif"/>
    </w:rPr>
  </w:style>
  <w:style w:type="paragraph" w:customStyle="1" w:styleId="Style19">
    <w:name w:val="Style19"/>
    <w:basedOn w:val="a"/>
    <w:pPr>
      <w:widowControl w:val="0"/>
      <w:autoSpaceDE w:val="0"/>
      <w:spacing w:line="281" w:lineRule="exact"/>
      <w:ind w:firstLine="634"/>
      <w:jc w:val="both"/>
    </w:pPr>
    <w:rPr>
      <w:rFonts w:ascii="Microsoft Sans Serif" w:hAnsi="Microsoft Sans Serif" w:cs="Microsoft Sans Serif"/>
    </w:rPr>
  </w:style>
  <w:style w:type="paragraph" w:customStyle="1" w:styleId="Style24">
    <w:name w:val="Style24"/>
    <w:basedOn w:val="a"/>
    <w:pPr>
      <w:widowControl w:val="0"/>
      <w:autoSpaceDE w:val="0"/>
      <w:spacing w:line="274" w:lineRule="exact"/>
      <w:ind w:firstLine="854"/>
      <w:jc w:val="both"/>
    </w:pPr>
    <w:rPr>
      <w:rFonts w:ascii="Microsoft Sans Serif" w:hAnsi="Microsoft Sans Serif" w:cs="Microsoft Sans Serif"/>
    </w:rPr>
  </w:style>
  <w:style w:type="paragraph" w:styleId="ac">
    <w:name w:val="Normal (Web)"/>
    <w:basedOn w:val="a"/>
    <w:pPr>
      <w:spacing w:before="280" w:after="280"/>
    </w:pPr>
    <w:rPr>
      <w:rFonts w:ascii="Microsoft Sans Serif" w:hAnsi="Microsoft Sans Serif" w:cs="Microsoft Sans Serif"/>
    </w:rPr>
  </w:style>
  <w:style w:type="paragraph" w:customStyle="1" w:styleId="ConsPlusNonformat">
    <w:name w:val="ConsPlusNonformat"/>
    <w:pPr>
      <w:widowControl w:val="0"/>
      <w:suppressAutoHyphens/>
      <w:autoSpaceDE w:val="0"/>
    </w:pPr>
    <w:rPr>
      <w:rFonts w:ascii="Courier New" w:hAnsi="Courier New" w:cs="Courier New"/>
      <w:lang w:eastAsia="ar-SA"/>
    </w:rPr>
  </w:style>
  <w:style w:type="paragraph" w:customStyle="1" w:styleId="ConsPlusTitle0">
    <w:name w:val="ConsPlusTitle"/>
    <w:pPr>
      <w:widowControl w:val="0"/>
      <w:suppressAutoHyphens/>
      <w:autoSpaceDE w:val="0"/>
    </w:pPr>
    <w:rPr>
      <w:b/>
      <w:bCs/>
      <w:sz w:val="24"/>
      <w:szCs w:val="24"/>
      <w:lang w:eastAsia="ar-SA"/>
    </w:rPr>
  </w:style>
  <w:style w:type="paragraph" w:customStyle="1" w:styleId="ad">
    <w:name w:val="Таблицы (моноширинный)"/>
    <w:basedOn w:val="a"/>
    <w:next w:val="a"/>
    <w:pPr>
      <w:widowControl w:val="0"/>
      <w:autoSpaceDE w:val="0"/>
      <w:jc w:val="both"/>
    </w:pPr>
    <w:rPr>
      <w:rFonts w:ascii="Courier New" w:hAnsi="Courier New" w:cs="Courier New"/>
      <w:sz w:val="20"/>
      <w:szCs w:val="20"/>
    </w:rPr>
  </w:style>
  <w:style w:type="paragraph" w:customStyle="1" w:styleId="ae">
    <w:name w:val="Стиль"/>
    <w:basedOn w:val="a"/>
    <w:rPr>
      <w:rFonts w:ascii="Verdana" w:hAnsi="Verdana" w:cs="Verdana"/>
      <w:sz w:val="20"/>
      <w:szCs w:val="20"/>
      <w:lang w:val="en-US"/>
    </w:rPr>
  </w:style>
  <w:style w:type="paragraph" w:customStyle="1" w:styleId="13">
    <w:name w:val="Знак1"/>
    <w:basedOn w:val="a"/>
    <w:pPr>
      <w:spacing w:after="160" w:line="240" w:lineRule="exact"/>
    </w:pPr>
    <w:rPr>
      <w:rFonts w:ascii="Arial" w:hAnsi="Arial" w:cs="Arial"/>
      <w:sz w:val="20"/>
      <w:szCs w:val="20"/>
      <w:lang w:val="en-US"/>
    </w:rPr>
  </w:style>
  <w:style w:type="paragraph" w:styleId="af">
    <w:name w:val="Body Text Indent"/>
    <w:basedOn w:val="a"/>
    <w:pPr>
      <w:spacing w:after="120"/>
      <w:ind w:left="283"/>
    </w:pPr>
  </w:style>
  <w:style w:type="paragraph" w:styleId="af0">
    <w:name w:val="Balloon Text"/>
    <w:basedOn w:val="a"/>
    <w:rPr>
      <w:rFonts w:ascii="Tahoma" w:hAnsi="Tahoma" w:cs="Tahoma"/>
      <w:sz w:val="16"/>
      <w:szCs w:val="16"/>
    </w:rPr>
  </w:style>
  <w:style w:type="paragraph" w:customStyle="1" w:styleId="ConsPlusCell">
    <w:name w:val="ConsPlusCell"/>
    <w:pPr>
      <w:widowControl w:val="0"/>
      <w:suppressAutoHyphens/>
      <w:autoSpaceDE w:val="0"/>
    </w:pPr>
    <w:rPr>
      <w:sz w:val="24"/>
      <w:szCs w:val="24"/>
      <w:lang w:eastAsia="ar-SA"/>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Содержимое врезки"/>
    <w:basedOn w:val="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59C0356DC0F66C70760DCCBA64A8174F2E70263987899EE4FD46776FAB837CCE6C3A39A28B7B2874E41E41H6H" TargetMode="External"/><Relationship Id="rId13" Type="http://schemas.openxmlformats.org/officeDocument/2006/relationships/hyperlink" Target="//Comp19/&#1086;&#1073;&#1097;&#1072;&#1103;%20&#1087;&#1072;&#1087;&#1082;&#1072;/&#1055;&#1072;&#1074;&#1083;&#1086;&#1074;&#1072;%20&#1070;&#1051;&#1071;/AppData/Local/Microsoft/Windows/Temporary%20Internet%20Files/Low/Content.IE5/Q008B4HN/&#1054;&#1082;&#1086;&#1085;&#1095;&#1072;&#1090;&#1077;&#1083;&#1100;&#1085;&#1099;&#1081;%20&#1074;&#1072;&#1088;&#1080;&#1072;&#1085;&#1090;%20&#1087;&#1088;&#1086;&#1077;&#1082;&#1090;&#1072;%20&#1088;&#1077;&#1096;&#1077;&#1085;&#1080;&#1103;%20&#1087;&#1088;&#1086;%20&#1079;&#1077;&#1084;&#1083;&#1103;&#1085;&#1099;&#1077;%20&#1088;&#1072;&#1073;&#1086;&#1090;&#1099;%5B1%5D.doc" TargetMode="External"/><Relationship Id="rId3" Type="http://schemas.openxmlformats.org/officeDocument/2006/relationships/settings" Target="settings.xml"/><Relationship Id="rId7" Type="http://schemas.openxmlformats.org/officeDocument/2006/relationships/hyperlink" Target="consultantplus://offline/ref=D059C0356DC0F66C70760DCFA808F71C47232A2D338383CEB9A21D2A384AH2H" TargetMode="External"/><Relationship Id="rId12" Type="http://schemas.openxmlformats.org/officeDocument/2006/relationships/hyperlink" Target="//Comp19/&#1086;&#1073;&#1097;&#1072;&#1103;%20&#1087;&#1072;&#1087;&#1082;&#1072;/&#1055;&#1072;&#1074;&#1083;&#1086;&#1074;&#1072;%20&#1070;&#1051;&#1071;/AppData/Local/Microsoft/Windows/Temporary%20Internet%20Files/Low/Content.IE5/Q008B4HN/&#1054;&#1082;&#1086;&#1085;&#1095;&#1072;&#1090;&#1077;&#1083;&#1100;&#1085;&#1099;&#1081;%20&#1074;&#1072;&#1088;&#1080;&#1072;&#1085;&#1090;%20&#1087;&#1088;&#1086;&#1077;&#1082;&#1090;&#1072;%20&#1088;&#1077;&#1096;&#1077;&#1085;&#1080;&#1103;%20&#1087;&#1088;&#1086;%20&#1079;&#1077;&#1084;&#1083;&#1103;&#1085;&#1099;&#1077;%20&#1088;&#1072;&#1073;&#1086;&#1090;&#1099;%5B1%5D.doc"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consultantplus://offline/ref=D059C0356DC0F66C70760DCFA808F71C47232A2D308183CEB9A21D2A38A2892B8923637BE6867A2147H0H" TargetMode="External"/><Relationship Id="rId11" Type="http://schemas.openxmlformats.org/officeDocument/2006/relationships/hyperlink" Target="consultantplus://offline/ref=C3C8667E6FFB096258AEC3F8ED1C2ED719A73E561096168A3A22BF22DE53HAH" TargetMode="External"/><Relationship Id="rId5" Type="http://schemas.openxmlformats.org/officeDocument/2006/relationships/hyperlink" Target="consultantplus://offline/ref=D059C0356DC0F66C70760DCCBA64A8174F2E70263987899EE4FD46776FAB837CCE6C3A39A28B7B2874E61B41H0H" TargetMode="External"/><Relationship Id="rId15" Type="http://schemas.openxmlformats.org/officeDocument/2006/relationships/theme" Target="theme/theme1.xml"/><Relationship Id="rId10" Type="http://schemas.openxmlformats.org/officeDocument/2006/relationships/hyperlink" Target="consultantplus://offline/ref=C3C8667E6FFB096258AEC3F8ED1C2ED719A43E51199A168A3A22BF22DE53HAH" TargetMode="External"/><Relationship Id="rId4" Type="http://schemas.openxmlformats.org/officeDocument/2006/relationships/webSettings" Target="webSettings.xml"/><Relationship Id="rId9" Type="http://schemas.openxmlformats.org/officeDocument/2006/relationships/hyperlink" Target="consultantplus://offline/ref=D059C0356DC0F66C70760DCCBA64A8174F2E702638858A9FE0FD46776FAB837C4CHE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8610</Words>
  <Characters>49079</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cp:revision>
  <cp:lastPrinted>2015-05-25T04:32:00Z</cp:lastPrinted>
  <dcterms:created xsi:type="dcterms:W3CDTF">2015-05-25T04:28:00Z</dcterms:created>
  <dcterms:modified xsi:type="dcterms:W3CDTF">2015-12-30T03:18:00Z</dcterms:modified>
</cp:coreProperties>
</file>